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E0" w:rsidRDefault="00CB62E0" w:rsidP="00177D49">
      <w:pPr>
        <w:pStyle w:val="Title"/>
        <w:jc w:val="center"/>
        <w:rPr>
          <w:rFonts w:ascii="Stencil" w:hAnsi="Stencil"/>
        </w:rPr>
      </w:pPr>
      <w:r>
        <w:rPr>
          <w:rFonts w:ascii="Stencil" w:hAnsi="Stencil"/>
          <w:noProof/>
        </w:rPr>
        <w:drawing>
          <wp:anchor distT="0" distB="0" distL="114300" distR="114300" simplePos="0" relativeHeight="251666432" behindDoc="1" locked="0" layoutInCell="1" allowOverlap="1">
            <wp:simplePos x="0" y="0"/>
            <wp:positionH relativeFrom="page">
              <wp:posOffset>346601</wp:posOffset>
            </wp:positionH>
            <wp:positionV relativeFrom="paragraph">
              <wp:posOffset>-772138</wp:posOffset>
            </wp:positionV>
            <wp:extent cx="7283355" cy="9947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board.png"/>
                    <pic:cNvPicPr/>
                  </pic:nvPicPr>
                  <pic:blipFill>
                    <a:blip r:embed="rId7">
                      <a:extLst>
                        <a:ext uri="{28A0092B-C50C-407E-A947-70E740481C1C}">
                          <a14:useLocalDpi xmlns:a14="http://schemas.microsoft.com/office/drawing/2010/main" val="0"/>
                        </a:ext>
                      </a:extLst>
                    </a:blip>
                    <a:stretch>
                      <a:fillRect/>
                    </a:stretch>
                  </pic:blipFill>
                  <pic:spPr>
                    <a:xfrm>
                      <a:off x="0" y="0"/>
                      <a:ext cx="7283355" cy="9947275"/>
                    </a:xfrm>
                    <a:prstGeom prst="rect">
                      <a:avLst/>
                    </a:prstGeom>
                  </pic:spPr>
                </pic:pic>
              </a:graphicData>
            </a:graphic>
            <wp14:sizeRelH relativeFrom="page">
              <wp14:pctWidth>0</wp14:pctWidth>
            </wp14:sizeRelH>
            <wp14:sizeRelV relativeFrom="page">
              <wp14:pctHeight>0</wp14:pctHeight>
            </wp14:sizeRelV>
          </wp:anchor>
        </w:drawing>
      </w:r>
    </w:p>
    <w:p w:rsidR="00CB62E0" w:rsidRDefault="00CB62E0" w:rsidP="00177D49">
      <w:pPr>
        <w:pStyle w:val="Title"/>
        <w:jc w:val="center"/>
        <w:rPr>
          <w:rFonts w:ascii="Stencil" w:hAnsi="Stencil"/>
        </w:rPr>
      </w:pPr>
    </w:p>
    <w:p w:rsidR="00783A5F" w:rsidRPr="00342E3B" w:rsidRDefault="00177D49" w:rsidP="00177D49">
      <w:pPr>
        <w:pStyle w:val="Title"/>
        <w:jc w:val="center"/>
        <w:rPr>
          <w:rFonts w:ascii="Stencil" w:hAnsi="Stencil"/>
        </w:rPr>
      </w:pPr>
      <w:r w:rsidRPr="00342E3B">
        <w:rPr>
          <w:rFonts w:ascii="Stencil" w:hAnsi="Stencil"/>
        </w:rPr>
        <w:t>Content Gap Analysis Matrix</w:t>
      </w:r>
    </w:p>
    <w:p w:rsidR="00AB0798" w:rsidRPr="00622966" w:rsidRDefault="0077211A" w:rsidP="00632371">
      <w:pPr>
        <w:rPr>
          <w:rStyle w:val="Hyperlink"/>
          <w:sz w:val="28"/>
        </w:rPr>
      </w:pPr>
      <w:r w:rsidRPr="00622966">
        <w:rPr>
          <w:sz w:val="28"/>
        </w:rPr>
        <w:fldChar w:fldCharType="begin"/>
      </w:r>
      <w:r w:rsidRPr="00622966">
        <w:rPr>
          <w:sz w:val="28"/>
        </w:rPr>
        <w:instrText xml:space="preserve"> HYPERLINK  \l "_Template_1" </w:instrText>
      </w:r>
      <w:r w:rsidRPr="00622966">
        <w:rPr>
          <w:sz w:val="28"/>
        </w:rPr>
        <w:fldChar w:fldCharType="separate"/>
      </w:r>
      <w:r w:rsidR="00632371" w:rsidRPr="00622966">
        <w:rPr>
          <w:rStyle w:val="Hyperlink"/>
          <w:sz w:val="28"/>
        </w:rPr>
        <w:t>Template</w:t>
      </w:r>
    </w:p>
    <w:p w:rsidR="00632371" w:rsidRPr="00622966" w:rsidRDefault="0077211A" w:rsidP="00632371">
      <w:pPr>
        <w:rPr>
          <w:sz w:val="28"/>
        </w:rPr>
      </w:pPr>
      <w:r w:rsidRPr="00622966">
        <w:rPr>
          <w:sz w:val="28"/>
        </w:rPr>
        <w:fldChar w:fldCharType="end"/>
      </w:r>
      <w:hyperlink w:anchor="_Sample" w:history="1">
        <w:r w:rsidR="00632371" w:rsidRPr="00622966">
          <w:rPr>
            <w:rStyle w:val="Hyperlink"/>
            <w:sz w:val="28"/>
          </w:rPr>
          <w:t>Sample</w:t>
        </w:r>
      </w:hyperlink>
    </w:p>
    <w:p w:rsidR="00122D26" w:rsidRDefault="00122D26" w:rsidP="004D7506">
      <w:pPr>
        <w:pStyle w:val="Heading1"/>
      </w:pPr>
    </w:p>
    <w:p w:rsidR="0077211A" w:rsidRPr="002B0A05" w:rsidRDefault="0077211A" w:rsidP="004D7506">
      <w:pPr>
        <w:pStyle w:val="Heading1"/>
      </w:pPr>
      <w:r w:rsidRPr="002B0A05">
        <w:t>Directions</w:t>
      </w:r>
    </w:p>
    <w:p w:rsidR="00DC7E84" w:rsidRDefault="00DC7E84" w:rsidP="0077211A">
      <w:r>
        <w:t>Thanks for downloading the Content Gap Analysis Matrix. Here’s what to do:</w:t>
      </w:r>
    </w:p>
    <w:p w:rsidR="005A751C" w:rsidRDefault="005A751C" w:rsidP="005A751C">
      <w:pPr>
        <w:pStyle w:val="ListParagraph"/>
        <w:numPr>
          <w:ilvl w:val="0"/>
          <w:numId w:val="6"/>
        </w:numPr>
        <w:contextualSpacing w:val="0"/>
      </w:pPr>
      <w:r>
        <w:t>Save this as a Word file. Make enough copies for your major buyer segments, usually 1-3.</w:t>
      </w:r>
    </w:p>
    <w:p w:rsidR="005A751C" w:rsidRDefault="00145820" w:rsidP="005A751C">
      <w:pPr>
        <w:pStyle w:val="ListParagraph"/>
        <w:numPr>
          <w:ilvl w:val="0"/>
          <w:numId w:val="6"/>
        </w:numPr>
        <w:contextualSpacing w:val="0"/>
      </w:pPr>
      <w:r>
        <w:t>Pick a</w:t>
      </w:r>
      <w:r w:rsidR="005A751C">
        <w:t xml:space="preserve"> major marketing segment/persona. Two close segments, such as marketing directors in different industries, can share content. But you will want to have at least one content resource in each sales stage that is specific to their vertical. </w:t>
      </w:r>
    </w:p>
    <w:p w:rsidR="005A751C" w:rsidRDefault="005A751C" w:rsidP="005A751C">
      <w:pPr>
        <w:pStyle w:val="ListParagraph"/>
        <w:numPr>
          <w:ilvl w:val="0"/>
          <w:numId w:val="6"/>
        </w:numPr>
        <w:contextualSpacing w:val="0"/>
      </w:pPr>
      <w:r>
        <w:t xml:space="preserve">Include URL of content you have already published. If you want to edit the content then indicate that on the matrix. </w:t>
      </w:r>
    </w:p>
    <w:p w:rsidR="005A751C" w:rsidRDefault="005A751C" w:rsidP="005A751C">
      <w:pPr>
        <w:pStyle w:val="ListParagraph"/>
        <w:numPr>
          <w:ilvl w:val="0"/>
          <w:numId w:val="6"/>
        </w:numPr>
        <w:contextualSpacing w:val="0"/>
      </w:pPr>
      <w:r>
        <w:t xml:space="preserve">Red cells are – you guessed it – missing content slots. Content marketing is a quality </w:t>
      </w:r>
      <w:r w:rsidRPr="00DC7E84">
        <w:rPr>
          <w:i/>
        </w:rPr>
        <w:t>and</w:t>
      </w:r>
      <w:r>
        <w:t xml:space="preserve"> quantity game. </w:t>
      </w:r>
    </w:p>
    <w:p w:rsidR="005A751C" w:rsidRPr="00FF44E0" w:rsidRDefault="005A751C" w:rsidP="005A751C">
      <w:pPr>
        <w:pStyle w:val="ListParagraph"/>
        <w:numPr>
          <w:ilvl w:val="0"/>
          <w:numId w:val="6"/>
        </w:numPr>
        <w:contextualSpacing w:val="0"/>
      </w:pPr>
      <w:r>
        <w:t xml:space="preserve">Ideas are someone else’s great published content. Don’t steal but don’t reinvent the wheel. </w:t>
      </w:r>
    </w:p>
    <w:p w:rsidR="005A751C" w:rsidRDefault="005A751C" w:rsidP="005A751C"/>
    <w:p w:rsidR="0077211A" w:rsidRDefault="0077211A" w:rsidP="00632371"/>
    <w:p w:rsidR="0077211A" w:rsidRDefault="0077211A" w:rsidP="0077211A">
      <w:pPr>
        <w:rPr>
          <w:rFonts w:asciiTheme="majorHAnsi" w:hAnsiTheme="majorHAnsi" w:cstheme="majorHAnsi"/>
          <w:kern w:val="36"/>
          <w:sz w:val="36"/>
          <w:szCs w:val="36"/>
          <w:u w:val="single"/>
        </w:rPr>
      </w:pPr>
      <w:bookmarkStart w:id="0" w:name="_Template"/>
      <w:bookmarkEnd w:id="0"/>
      <w:r>
        <w:br w:type="page"/>
      </w:r>
    </w:p>
    <w:bookmarkStart w:id="1" w:name="_Template_1"/>
    <w:bookmarkEnd w:id="1"/>
    <w:p w:rsidR="00C27D4B" w:rsidRPr="004D7506" w:rsidRDefault="00354514" w:rsidP="004D7506">
      <w:pPr>
        <w:pStyle w:val="Heading1"/>
      </w:pPr>
      <w:r w:rsidRPr="004D7506">
        <w:rPr>
          <w:noProof/>
        </w:rPr>
        <w:lastRenderedPageBreak/>
        <mc:AlternateContent>
          <mc:Choice Requires="wpg">
            <w:drawing>
              <wp:anchor distT="0" distB="0" distL="114300" distR="114300" simplePos="0" relativeHeight="251665408" behindDoc="1" locked="0" layoutInCell="1" allowOverlap="1" wp14:anchorId="59FB1E11" wp14:editId="11BD51B6">
                <wp:simplePos x="0" y="0"/>
                <wp:positionH relativeFrom="column">
                  <wp:posOffset>6842016</wp:posOffset>
                </wp:positionH>
                <wp:positionV relativeFrom="paragraph">
                  <wp:posOffset>-867410</wp:posOffset>
                </wp:positionV>
                <wp:extent cx="8071485" cy="10278745"/>
                <wp:effectExtent l="0" t="0" r="5715" b="8255"/>
                <wp:wrapNone/>
                <wp:docPr id="9" name="Group 9"/>
                <wp:cNvGraphicFramePr/>
                <a:graphic xmlns:a="http://schemas.openxmlformats.org/drawingml/2006/main">
                  <a:graphicData uri="http://schemas.microsoft.com/office/word/2010/wordprocessingGroup">
                    <wpg:wgp>
                      <wpg:cNvGrpSpPr/>
                      <wpg:grpSpPr>
                        <a:xfrm>
                          <a:off x="0" y="0"/>
                          <a:ext cx="8071485" cy="10278745"/>
                          <a:chOff x="0" y="0"/>
                          <a:chExt cx="8071574" cy="10278811"/>
                        </a:xfrm>
                      </wpg:grpSpPr>
                      <wps:wsp>
                        <wps:cNvPr id="10" name="Isosceles Triangle 10"/>
                        <wps:cNvSpPr/>
                        <wps:spPr>
                          <a:xfrm>
                            <a:off x="63062" y="47297"/>
                            <a:ext cx="8008512" cy="10105390"/>
                          </a:xfrm>
                          <a:prstGeom prst="triangle">
                            <a:avLst>
                              <a:gd name="adj" fmla="val 0"/>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Isosceles Triangle 11"/>
                        <wps:cNvSpPr/>
                        <wps:spPr>
                          <a:xfrm rot="10800000">
                            <a:off x="0" y="0"/>
                            <a:ext cx="7851140" cy="10278811"/>
                          </a:xfrm>
                          <a:prstGeom prst="triangle">
                            <a:avLst>
                              <a:gd name="adj" fmla="val 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C03212" id="Group 9" o:spid="_x0000_s1026" style="position:absolute;margin-left:538.75pt;margin-top:-68.3pt;width:635.55pt;height:809.35pt;z-index:-251651072" coordsize="80715,10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mBfgMAAJYLAAAOAAAAZHJzL2Uyb0RvYy54bWzsVltv0zAUfkfiP1h+Z0lKu7bRMjQNNiEN&#10;mNjQnj3HuSDHNra7dPx6zrGTtIyNhyEhIfGS2j5Xf+ecrz56s+0kuRPWtVoVNDtIKRGK67JVdUG/&#10;XJ+9WlHiPFMlk1qJgt4LR98cv3xx1JtczHSjZSksASfK5b0paOO9yZPE8UZ0zB1oIxQIK2075mFr&#10;66S0rAfvnUxmaXqY9NqWxmounIPTt1FIj4P/qhLcf6oqJzyRBYXcfPja8L3Fb3J8xPLaMtO0fEiD&#10;PSOLjrUKgk6u3jLPyMa2v7jqWm6105U/4LpLdFW1XIQ7wG2y9MFtzq3emHCXOu9rM8EE0D7A6dlu&#10;+ce7S0vasqBrShTroEQhKlkjNL2pc9A4t+bKXNrhoI47vO22sh3+wj3INoB6P4Eqtp5wOFyly2y+&#10;WlDCQZals+VqOV9E3HkDxfnFkDfv9kwXy/me6SrL0DQZQyeY4ZRQb6CJ3A4n92c4XTXMiAC/QxQG&#10;nDJoowjUe6cdF1I4cm1bpmopCAgDSsFgwszlDuB7BLDD1+nhjBIAZr6crZcRlR1w6WqRgTgCl6WL&#10;1+vgfro9y411/lzojuCioH7II7Qiu7twPvRkOSTMyq+UVJ2EDr9jkozOBkVwO7pDK6dlW561UoYN&#10;zqM4lZaAYUEZ50L5wxBGbroPuoznMJHpMFNwjMUN6qvxGEKEyUZPoYo/BZEKQymNQWOR8QRKPOIX&#10;Vv5eCtST6rOooHOhxWYhkcnzfo5ZFDWsFPF48WQuwSF6riD+5Htw8Nj9x1Yc9NFUBMqZjNPfJRav&#10;OFmEyFr5ybhrlbaPOZB+ihz1R5AiNIjSrS7voV+tjoTnDD9roUMumPOXzEL9oYmBtf0n+FRS9wXV&#10;w4qSRtvvj52jPgwUSCnpgTEL6r5tmBWUyPcKRm2dzedIsWEzXyxnsLH7ktt9idp0pxpaKYP/B8PD&#10;EvW9HJeV1d0NkPsJRgURUxxiF5R7O25OfWRy+Hvg4uQkqAGtGuYv1JXh6BxRxa6+3t4wa8YxgRH7&#10;qMfxZnkYgFiOnS5aKn2y8bpqPQp3uA4boBqkyL/BOYDS05wTugHzAJJ6gnNiJ2RpmMTYlb/j7CUQ&#10;T4bFnDj7IfHuuGLE9C9Rz20di7pPOysc6uF/YWIBKNIDEvvPL9V/fvnX+CW8cODxF9p5eKji63J/&#10;H/ho95w+/gEAAP//AwBQSwMEFAAGAAgAAAAhAKv/KAfkAAAADwEAAA8AAABkcnMvZG93bnJldi54&#10;bWxMj0FvgkAQhe9N+h82Y9KbLguKBFmMMW1Ppkm1SdPbCiMQ2V3CroD/vtNTvc3L+/LmvWw76ZYN&#10;2LvGGgliEQBDU9iyMZWEr9PbPAHmvDKlaq1BCXd0sM2fnzKVlnY0nzgcfcUoxLhUSai971LOXVGj&#10;Vm5hOzTkXWyvlSfZV7zs1UjhuuVhEMRcq8bQh1p1uK+xuB5vWsL7qMZdJF6Hw/Wyv/+cVh/fB4FS&#10;vsym3QaYx8n/w/BXn6pDTp3O9mZKx1rSwXq9IlbCXERxDIyYMFomdJ3JXSahAJ5n/HFH/gsAAP//&#10;AwBQSwECLQAUAAYACAAAACEAtoM4kv4AAADhAQAAEwAAAAAAAAAAAAAAAAAAAAAAW0NvbnRlbnRf&#10;VHlwZXNdLnhtbFBLAQItABQABgAIAAAAIQA4/SH/1gAAAJQBAAALAAAAAAAAAAAAAAAAAC8BAABf&#10;cmVscy8ucmVsc1BLAQItABQABgAIAAAAIQCX3ZmBfgMAAJYLAAAOAAAAAAAAAAAAAAAAAC4CAABk&#10;cnMvZTJvRG9jLnhtbFBLAQItABQABgAIAAAAIQCr/ygH5AAAAA8BAAAPAAAAAAAAAAAAAAAAANgF&#10;AABkcnMvZG93bnJldi54bWxQSwUGAAAAAAQABADzAAAA6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7" type="#_x0000_t5" style="position:absolute;left:630;top:472;width:80085;height:10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pprxQAAANsAAAAPAAAAZHJzL2Rvd25yZXYueG1sRI9BSwMx&#10;EIXvQv9DmII3m62HotumpbQU2wqKWxGPw2bcLN1MliS26793DoK3Gd6b975ZrAbfqQvF1AY2MJ0U&#10;oIjrYFtuDLyfdncPoFJGttgFJgM/lGC1HN0ssLThym90qXKjJIRTiQZczn2pdaodeUyT0BOL9hWi&#10;xyxrbLSNeJVw3+n7ophpjy1Lg8OeNo7qc/XtDbzQIT4dd5X+8J/u9bGJ1dY9b4y5HQ/rOahMQ/43&#10;/13vreALvfwiA+jlLwAAAP//AwBQSwECLQAUAAYACAAAACEA2+H2y+4AAACFAQAAEwAAAAAAAAAA&#10;AAAAAAAAAAAAW0NvbnRlbnRfVHlwZXNdLnhtbFBLAQItABQABgAIAAAAIQBa9CxbvwAAABUBAAAL&#10;AAAAAAAAAAAAAAAAAB8BAABfcmVscy8ucmVsc1BLAQItABQABgAIAAAAIQDeOpprxQAAANsAAAAP&#10;AAAAAAAAAAAAAAAAAAcCAABkcnMvZG93bnJldi54bWxQSwUGAAAAAAMAAwC3AAAA+QIAAAAA&#10;" adj="0" fillcolor="#e2efd9 [665]" stroked="f" strokeweight="1pt"/>
                <v:shape id="Isosceles Triangle 11" o:spid="_x0000_s1028" type="#_x0000_t5" style="position:absolute;width:78511;height:10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XAwAAAANsAAAAPAAAAZHJzL2Rvd25yZXYueG1sRE9Na8JA&#10;EL0L/odlBC9SN/YgEl0lFMT2aKp4HbLTbOrubMhuk/jv3UKht3m8z9kdRmdFT11oPCtYLTMQxJXX&#10;DdcKLp/Hlw2IEJE1Ws+k4EEBDvvpZIe59gOfqS9jLVIIhxwVmBjbXMpQGXIYlr4lTtyX7xzGBLta&#10;6g6HFO6sfM2ytXTYcGow2NKboepe/jgFC9sX0t4+Tvf1d3ndmEtR2uug1Hw2FlsQkcb4L/5zv+s0&#10;fwW/v6QD5P4JAAD//wMAUEsBAi0AFAAGAAgAAAAhANvh9svuAAAAhQEAABMAAAAAAAAAAAAAAAAA&#10;AAAAAFtDb250ZW50X1R5cGVzXS54bWxQSwECLQAUAAYACAAAACEAWvQsW78AAAAVAQAACwAAAAAA&#10;AAAAAAAAAAAfAQAAX3JlbHMvLnJlbHNQSwECLQAUAAYACAAAACEAa2aFwMAAAADbAAAADwAAAAAA&#10;AAAAAAAAAAAHAgAAZHJzL2Rvd25yZXYueG1sUEsFBgAAAAADAAMAtwAAAPQCAAAAAA==&#10;" adj="0" fillcolor="#d8d8d8 [2732]" stroked="f" strokeweight="1pt"/>
              </v:group>
            </w:pict>
          </mc:Fallback>
        </mc:AlternateContent>
      </w:r>
      <w:r w:rsidR="00C27D4B" w:rsidRPr="004D7506">
        <w:t>Template</w:t>
      </w:r>
    </w:p>
    <w:tbl>
      <w:tblPr>
        <w:tblpPr w:leftFromText="187" w:rightFromText="187" w:topFromText="187" w:bottomFromText="187" w:vertAnchor="text" w:horzAnchor="margin" w:tblpXSpec="center" w:tblpY="447"/>
        <w:tblW w:w="8948" w:type="dxa"/>
        <w:jc w:val="center"/>
        <w:tblBorders>
          <w:top w:val="single" w:sz="18" w:space="0" w:color="auto"/>
          <w:left w:val="single" w:sz="18" w:space="0" w:color="auto"/>
          <w:bottom w:val="single" w:sz="18" w:space="0" w:color="auto"/>
          <w:right w:val="single" w:sz="18" w:space="0" w:color="auto"/>
        </w:tblBorders>
        <w:tblCellMar>
          <w:top w:w="115" w:type="dxa"/>
          <w:left w:w="115" w:type="dxa"/>
          <w:bottom w:w="115" w:type="dxa"/>
          <w:right w:w="115" w:type="dxa"/>
        </w:tblCellMar>
        <w:tblLook w:val="04A0" w:firstRow="1" w:lastRow="0" w:firstColumn="1" w:lastColumn="0" w:noHBand="0" w:noVBand="1"/>
      </w:tblPr>
      <w:tblGrid>
        <w:gridCol w:w="2785"/>
        <w:gridCol w:w="2250"/>
        <w:gridCol w:w="1923"/>
        <w:gridCol w:w="33"/>
        <w:gridCol w:w="1957"/>
      </w:tblGrid>
      <w:tr w:rsidR="009E6D28" w:rsidRPr="00DF1DA4" w:rsidTr="00FB657C">
        <w:trPr>
          <w:cantSplit/>
          <w:trHeight w:val="1045"/>
          <w:jc w:val="center"/>
        </w:trPr>
        <w:tc>
          <w:tcPr>
            <w:tcW w:w="2785" w:type="dxa"/>
            <w:shd w:val="clear" w:color="auto" w:fill="FFFFFF" w:themeFill="background1"/>
            <w:hideMark/>
          </w:tcPr>
          <w:p w:rsidR="009E6D28" w:rsidRPr="00FD4677" w:rsidRDefault="009E6D28" w:rsidP="00CA0651">
            <w:pPr>
              <w:spacing w:after="60" w:line="240" w:lineRule="auto"/>
              <w:rPr>
                <w:rStyle w:val="SubtleEmphasis"/>
                <w:b/>
              </w:rPr>
            </w:pPr>
            <w:proofErr w:type="spellStart"/>
            <w:r>
              <w:rPr>
                <w:rStyle w:val="SubtleEmphasis"/>
                <w:b/>
              </w:rPr>
              <w:t>Qx</w:t>
            </w:r>
            <w:proofErr w:type="spellEnd"/>
            <w:r w:rsidRPr="00FD4677">
              <w:rPr>
                <w:rStyle w:val="SubtleEmphasis"/>
                <w:b/>
              </w:rPr>
              <w:t xml:space="preserve"> Marketing Objectives:</w:t>
            </w:r>
          </w:p>
          <w:p w:rsidR="009E6D28" w:rsidRDefault="009E6D28" w:rsidP="00F84FBF">
            <w:pPr>
              <w:pStyle w:val="ListParagraph"/>
              <w:numPr>
                <w:ilvl w:val="0"/>
                <w:numId w:val="4"/>
              </w:numPr>
              <w:spacing w:after="0" w:line="240" w:lineRule="auto"/>
              <w:contextualSpacing w:val="0"/>
              <w:rPr>
                <w:rStyle w:val="SubtleEmphasis"/>
              </w:rPr>
            </w:pPr>
            <w:r>
              <w:rPr>
                <w:rStyle w:val="SubtleEmphasis"/>
              </w:rPr>
              <w:t xml:space="preserve">  </w:t>
            </w:r>
          </w:p>
          <w:p w:rsidR="009E6D28" w:rsidRDefault="009E6D28" w:rsidP="00F84FBF">
            <w:pPr>
              <w:pStyle w:val="ListParagraph"/>
              <w:numPr>
                <w:ilvl w:val="0"/>
                <w:numId w:val="4"/>
              </w:numPr>
              <w:spacing w:after="0" w:line="240" w:lineRule="auto"/>
              <w:contextualSpacing w:val="0"/>
              <w:rPr>
                <w:rStyle w:val="SubtleEmphasis"/>
              </w:rPr>
            </w:pPr>
            <w:r>
              <w:rPr>
                <w:rStyle w:val="SubtleEmphasis"/>
              </w:rPr>
              <w:t xml:space="preserve"> </w:t>
            </w:r>
          </w:p>
          <w:p w:rsidR="009E6D28" w:rsidRPr="006D47C5" w:rsidRDefault="009E6D28" w:rsidP="00F84FBF">
            <w:pPr>
              <w:pStyle w:val="ListParagraph"/>
              <w:numPr>
                <w:ilvl w:val="0"/>
                <w:numId w:val="4"/>
              </w:numPr>
              <w:spacing w:after="0" w:line="240" w:lineRule="auto"/>
              <w:contextualSpacing w:val="0"/>
              <w:rPr>
                <w:rStyle w:val="SubtleEmphasis"/>
              </w:rPr>
            </w:pPr>
            <w:r>
              <w:rPr>
                <w:rStyle w:val="SubtleEmphasis"/>
              </w:rPr>
              <w:t xml:space="preserve"> </w:t>
            </w:r>
          </w:p>
        </w:tc>
        <w:tc>
          <w:tcPr>
            <w:tcW w:w="6163" w:type="dxa"/>
            <w:gridSpan w:val="4"/>
            <w:shd w:val="clear" w:color="auto" w:fill="FFFFFF" w:themeFill="background1"/>
            <w:hideMark/>
          </w:tcPr>
          <w:p w:rsidR="009E6D28" w:rsidRPr="00446835" w:rsidRDefault="009E6D28" w:rsidP="003102C3">
            <w:pPr>
              <w:pStyle w:val="Title"/>
              <w:rPr>
                <w:rStyle w:val="SubtleEmphasis"/>
                <w:iCs w:val="0"/>
                <w:sz w:val="48"/>
              </w:rPr>
            </w:pPr>
            <w:r>
              <w:rPr>
                <w:rStyle w:val="SubtleEmphasis"/>
                <w:sz w:val="48"/>
              </w:rPr>
              <w:t>Buyer</w:t>
            </w:r>
            <w:r w:rsidRPr="00446835">
              <w:rPr>
                <w:rStyle w:val="SubtleEmphasis"/>
                <w:sz w:val="48"/>
              </w:rPr>
              <w:t xml:space="preserve">: </w:t>
            </w:r>
            <w:r>
              <w:rPr>
                <w:rStyle w:val="SubtleEmphasis"/>
                <w:sz w:val="48"/>
              </w:rPr>
              <w:t>[Segment]</w:t>
            </w:r>
          </w:p>
        </w:tc>
      </w:tr>
      <w:tr w:rsidR="009E6D28" w:rsidRPr="00DF1DA4" w:rsidTr="00FB657C">
        <w:trPr>
          <w:cantSplit/>
          <w:trHeight w:val="484"/>
          <w:jc w:val="center"/>
        </w:trPr>
        <w:tc>
          <w:tcPr>
            <w:tcW w:w="2785" w:type="dxa"/>
            <w:shd w:val="clear" w:color="auto" w:fill="9CC2E5" w:themeFill="accent5" w:themeFillTint="99"/>
            <w:hideMark/>
          </w:tcPr>
          <w:p w:rsidR="009E6D28" w:rsidRPr="006D47C5" w:rsidRDefault="009E6D28" w:rsidP="00CA0651">
            <w:pPr>
              <w:spacing w:after="60" w:line="240" w:lineRule="auto"/>
              <w:jc w:val="center"/>
              <w:rPr>
                <w:rStyle w:val="SubtleEmphasis"/>
              </w:rPr>
            </w:pPr>
            <w:r>
              <w:rPr>
                <w:rStyle w:val="SubtleEmphasis"/>
                <w:b/>
              </w:rPr>
              <w:t>Buying Stages</w:t>
            </w:r>
          </w:p>
        </w:tc>
        <w:tc>
          <w:tcPr>
            <w:tcW w:w="2250" w:type="dxa"/>
            <w:shd w:val="clear" w:color="auto" w:fill="9CC2E5" w:themeFill="accent5" w:themeFillTint="99"/>
          </w:tcPr>
          <w:p w:rsidR="009E6D28" w:rsidRPr="006D47C5" w:rsidRDefault="009E6D28" w:rsidP="00CA0651">
            <w:pPr>
              <w:spacing w:after="60" w:line="240" w:lineRule="auto"/>
              <w:jc w:val="center"/>
              <w:rPr>
                <w:rStyle w:val="SubtleEmphasis"/>
              </w:rPr>
            </w:pPr>
            <w:r w:rsidRPr="00307766">
              <w:rPr>
                <w:rStyle w:val="SubtleEmphasis"/>
                <w:b/>
              </w:rPr>
              <w:t>Content on Hand</w:t>
            </w:r>
          </w:p>
        </w:tc>
        <w:tc>
          <w:tcPr>
            <w:tcW w:w="1956" w:type="dxa"/>
            <w:gridSpan w:val="2"/>
            <w:shd w:val="clear" w:color="auto" w:fill="9CC2E5" w:themeFill="accent5" w:themeFillTint="99"/>
          </w:tcPr>
          <w:p w:rsidR="009E6D28" w:rsidRPr="006D47C5" w:rsidRDefault="009E6D28" w:rsidP="00CA0651">
            <w:pPr>
              <w:spacing w:after="60" w:line="240" w:lineRule="auto"/>
              <w:jc w:val="center"/>
              <w:rPr>
                <w:rStyle w:val="SubtleEmphasis"/>
              </w:rPr>
            </w:pPr>
            <w:r w:rsidRPr="00593B6B">
              <w:rPr>
                <w:rStyle w:val="SubtleEmphasis"/>
                <w:b/>
              </w:rPr>
              <w:t xml:space="preserve">Content </w:t>
            </w:r>
            <w:r>
              <w:rPr>
                <w:rStyle w:val="SubtleEmphasis"/>
                <w:b/>
              </w:rPr>
              <w:t>to Create</w:t>
            </w:r>
          </w:p>
        </w:tc>
        <w:tc>
          <w:tcPr>
            <w:tcW w:w="1957" w:type="dxa"/>
            <w:shd w:val="clear" w:color="auto" w:fill="9CC2E5" w:themeFill="accent5" w:themeFillTint="99"/>
          </w:tcPr>
          <w:p w:rsidR="009E6D28" w:rsidRPr="004D0740" w:rsidRDefault="009E6D28" w:rsidP="00CA0651">
            <w:pPr>
              <w:spacing w:after="60" w:line="240" w:lineRule="auto"/>
              <w:jc w:val="center"/>
              <w:rPr>
                <w:rStyle w:val="SubtleEmphasis"/>
                <w:b/>
              </w:rPr>
            </w:pPr>
            <w:r w:rsidRPr="004D0740">
              <w:rPr>
                <w:rStyle w:val="SubtleEmphasis"/>
                <w:b/>
              </w:rPr>
              <w:t>Ideas</w:t>
            </w:r>
          </w:p>
        </w:tc>
      </w:tr>
      <w:tr w:rsidR="009E6D28" w:rsidRPr="00DF1DA4" w:rsidTr="00FB657C">
        <w:trPr>
          <w:cantSplit/>
          <w:trHeight w:val="502"/>
          <w:jc w:val="center"/>
        </w:trPr>
        <w:tc>
          <w:tcPr>
            <w:tcW w:w="2785" w:type="dxa"/>
            <w:shd w:val="clear" w:color="auto" w:fill="A8D08D" w:themeFill="accent6" w:themeFillTint="99"/>
          </w:tcPr>
          <w:p w:rsidR="009E6D28" w:rsidRPr="00307766" w:rsidRDefault="009E6D28" w:rsidP="00DB3738">
            <w:pPr>
              <w:spacing w:after="60" w:line="240" w:lineRule="auto"/>
              <w:rPr>
                <w:rStyle w:val="SubtleEmphasis"/>
                <w:b/>
              </w:rPr>
            </w:pPr>
            <w:r>
              <w:rPr>
                <w:rStyle w:val="SubtleEmphasis"/>
                <w:b/>
              </w:rPr>
              <w:t>Awareness Stage</w:t>
            </w:r>
          </w:p>
        </w:tc>
        <w:tc>
          <w:tcPr>
            <w:tcW w:w="2250" w:type="dxa"/>
            <w:shd w:val="clear" w:color="auto" w:fill="A8D08D" w:themeFill="accent6" w:themeFillTint="99"/>
          </w:tcPr>
          <w:p w:rsidR="009E6D28" w:rsidRPr="007C1BAC" w:rsidRDefault="009E6D28" w:rsidP="00CA0651">
            <w:pPr>
              <w:rPr>
                <w:rStyle w:val="SubtleEmphasis"/>
              </w:rPr>
            </w:pPr>
          </w:p>
        </w:tc>
        <w:tc>
          <w:tcPr>
            <w:tcW w:w="1923" w:type="dxa"/>
            <w:shd w:val="clear" w:color="auto" w:fill="A8D08D" w:themeFill="accent6" w:themeFillTint="99"/>
          </w:tcPr>
          <w:p w:rsidR="009E6D28" w:rsidRDefault="009E6D28" w:rsidP="00CA0651">
            <w:pPr>
              <w:rPr>
                <w:rStyle w:val="SubtleEmphasis"/>
              </w:rPr>
            </w:pPr>
          </w:p>
        </w:tc>
        <w:tc>
          <w:tcPr>
            <w:tcW w:w="1990" w:type="dxa"/>
            <w:gridSpan w:val="2"/>
            <w:shd w:val="clear" w:color="auto" w:fill="A8D08D" w:themeFill="accent6" w:themeFillTint="99"/>
          </w:tcPr>
          <w:p w:rsidR="009E6D28" w:rsidRDefault="009E6D28" w:rsidP="00CA0651">
            <w:pPr>
              <w:rPr>
                <w:rStyle w:val="SubtleEmphasis"/>
                <w:b/>
              </w:rPr>
            </w:pPr>
          </w:p>
        </w:tc>
      </w:tr>
      <w:tr w:rsidR="009E6D28" w:rsidRPr="00DF1DA4" w:rsidTr="00FB657C">
        <w:trPr>
          <w:cantSplit/>
          <w:trHeight w:val="529"/>
          <w:jc w:val="center"/>
        </w:trPr>
        <w:tc>
          <w:tcPr>
            <w:tcW w:w="2785" w:type="dxa"/>
            <w:vMerge w:val="restart"/>
            <w:shd w:val="clear" w:color="auto" w:fill="F2F2F2" w:themeFill="background1" w:themeFillShade="F2"/>
          </w:tcPr>
          <w:p w:rsidR="009E6D28" w:rsidRPr="00B6355B" w:rsidRDefault="009E6D28" w:rsidP="00CA0651">
            <w:pPr>
              <w:spacing w:after="60" w:line="240" w:lineRule="auto"/>
              <w:rPr>
                <w:rStyle w:val="SubtleEmphasis"/>
                <w:b/>
              </w:rPr>
            </w:pPr>
            <w:r w:rsidRPr="00B6355B">
              <w:rPr>
                <w:rStyle w:val="SubtleEmphasis"/>
                <w:b/>
              </w:rPr>
              <w:t xml:space="preserve">Goal: </w:t>
            </w:r>
          </w:p>
          <w:p w:rsidR="009E6D28" w:rsidRPr="00214F45" w:rsidRDefault="009E6D28" w:rsidP="00CA0651">
            <w:pPr>
              <w:spacing w:after="60" w:line="240" w:lineRule="auto"/>
              <w:rPr>
                <w:rStyle w:val="SubtleEmphasis"/>
              </w:rPr>
            </w:pPr>
            <w:r w:rsidRPr="00B6355B">
              <w:rPr>
                <w:rStyle w:val="SubtleEmphasis"/>
                <w:b/>
              </w:rPr>
              <w:t xml:space="preserve">Objectives: </w:t>
            </w:r>
          </w:p>
        </w:tc>
        <w:tc>
          <w:tcPr>
            <w:tcW w:w="2250" w:type="dxa"/>
            <w:shd w:val="clear" w:color="auto" w:fill="FFFFFF" w:themeFill="background1"/>
          </w:tcPr>
          <w:p w:rsidR="009E6D28" w:rsidRPr="00633D8E" w:rsidRDefault="009E6D28" w:rsidP="00CA0651">
            <w:pPr>
              <w:spacing w:after="60" w:line="240" w:lineRule="auto"/>
              <w:rPr>
                <w:rStyle w:val="SubtleEmphasis"/>
              </w:rPr>
            </w:pPr>
          </w:p>
        </w:tc>
        <w:tc>
          <w:tcPr>
            <w:tcW w:w="1923" w:type="dxa"/>
            <w:shd w:val="clear" w:color="auto" w:fill="FFFFFF" w:themeFill="background1"/>
          </w:tcPr>
          <w:p w:rsidR="009E6D28" w:rsidRDefault="009E6D28" w:rsidP="00CA0651">
            <w:pPr>
              <w:spacing w:after="60" w:line="240" w:lineRule="auto"/>
              <w:rPr>
                <w:rStyle w:val="SubtleEmphasis"/>
              </w:rPr>
            </w:pPr>
          </w:p>
        </w:tc>
        <w:tc>
          <w:tcPr>
            <w:tcW w:w="1990" w:type="dxa"/>
            <w:gridSpan w:val="2"/>
            <w:shd w:val="clear" w:color="auto" w:fill="FFFFFF" w:themeFill="background1"/>
          </w:tcPr>
          <w:p w:rsidR="009E6D28" w:rsidRDefault="009E6D28" w:rsidP="00CA0651">
            <w:pPr>
              <w:rPr>
                <w:rStyle w:val="SubtleEmphasis"/>
                <w:b/>
              </w:rPr>
            </w:pPr>
          </w:p>
        </w:tc>
      </w:tr>
      <w:tr w:rsidR="001E4DC7" w:rsidRPr="00DF1DA4" w:rsidTr="00FB657C">
        <w:trPr>
          <w:cantSplit/>
          <w:trHeight w:val="677"/>
          <w:jc w:val="center"/>
        </w:trPr>
        <w:tc>
          <w:tcPr>
            <w:tcW w:w="2785" w:type="dxa"/>
            <w:vMerge/>
            <w:shd w:val="clear" w:color="auto" w:fill="F2F2F2" w:themeFill="background1" w:themeFillShade="F2"/>
          </w:tcPr>
          <w:p w:rsidR="001E4DC7" w:rsidRPr="00307766" w:rsidRDefault="001E4DC7" w:rsidP="00CA0651">
            <w:pPr>
              <w:rPr>
                <w:rStyle w:val="SubtleEmphasis"/>
                <w:b/>
              </w:rPr>
            </w:pPr>
          </w:p>
        </w:tc>
        <w:tc>
          <w:tcPr>
            <w:tcW w:w="2250" w:type="dxa"/>
            <w:shd w:val="clear" w:color="auto" w:fill="FFFFFF" w:themeFill="background1"/>
          </w:tcPr>
          <w:p w:rsidR="001E4DC7" w:rsidRPr="007C1BAC" w:rsidRDefault="001E4DC7" w:rsidP="00CA0651">
            <w:pPr>
              <w:rPr>
                <w:rStyle w:val="SubtleEmphasis"/>
              </w:rPr>
            </w:pPr>
          </w:p>
        </w:tc>
        <w:tc>
          <w:tcPr>
            <w:tcW w:w="1923" w:type="dxa"/>
            <w:shd w:val="clear" w:color="auto" w:fill="FFFFFF" w:themeFill="background1"/>
          </w:tcPr>
          <w:p w:rsidR="001E4DC7" w:rsidRDefault="001E4DC7" w:rsidP="00CA0651">
            <w:pPr>
              <w:spacing w:after="60" w:line="240" w:lineRule="auto"/>
              <w:rPr>
                <w:rStyle w:val="SubtleEmphasis"/>
              </w:rPr>
            </w:pPr>
          </w:p>
        </w:tc>
        <w:tc>
          <w:tcPr>
            <w:tcW w:w="1990" w:type="dxa"/>
            <w:gridSpan w:val="2"/>
            <w:shd w:val="clear" w:color="auto" w:fill="FFFFFF" w:themeFill="background1"/>
          </w:tcPr>
          <w:p w:rsidR="001E4DC7" w:rsidRDefault="001E4DC7" w:rsidP="00CA0651">
            <w:pPr>
              <w:rPr>
                <w:rStyle w:val="SubtleEmphasis"/>
                <w:b/>
              </w:rPr>
            </w:pPr>
          </w:p>
        </w:tc>
      </w:tr>
      <w:tr w:rsidR="009E6D28" w:rsidRPr="00DF1DA4" w:rsidTr="00FB657C">
        <w:trPr>
          <w:cantSplit/>
          <w:trHeight w:val="677"/>
          <w:jc w:val="center"/>
        </w:trPr>
        <w:tc>
          <w:tcPr>
            <w:tcW w:w="2785" w:type="dxa"/>
            <w:vMerge/>
            <w:shd w:val="clear" w:color="auto" w:fill="F2F2F2" w:themeFill="background1" w:themeFillShade="F2"/>
          </w:tcPr>
          <w:p w:rsidR="009E6D28" w:rsidRPr="00307766" w:rsidRDefault="009E6D28" w:rsidP="00CA0651">
            <w:pPr>
              <w:rPr>
                <w:rStyle w:val="SubtleEmphasis"/>
                <w:b/>
              </w:rPr>
            </w:pPr>
          </w:p>
        </w:tc>
        <w:tc>
          <w:tcPr>
            <w:tcW w:w="2250" w:type="dxa"/>
            <w:shd w:val="clear" w:color="auto" w:fill="C00000"/>
          </w:tcPr>
          <w:p w:rsidR="009E6D28" w:rsidRPr="007C1BAC" w:rsidRDefault="008F47D0" w:rsidP="008F47D0">
            <w:pPr>
              <w:spacing w:after="0"/>
              <w:jc w:val="center"/>
              <w:rPr>
                <w:rStyle w:val="SubtleEmphasis"/>
              </w:rPr>
            </w:pPr>
            <w:r w:rsidRPr="008F47D0">
              <w:rPr>
                <w:rStyle w:val="SubtleEmphasis"/>
                <w:color w:val="FFFFFF" w:themeColor="background1"/>
              </w:rPr>
              <w:t>Needs Content</w:t>
            </w:r>
          </w:p>
        </w:tc>
        <w:tc>
          <w:tcPr>
            <w:tcW w:w="1923" w:type="dxa"/>
            <w:shd w:val="clear" w:color="auto" w:fill="FFFFFF" w:themeFill="background1"/>
          </w:tcPr>
          <w:p w:rsidR="009E6D28" w:rsidRDefault="009E6D28" w:rsidP="00CA0651">
            <w:pPr>
              <w:spacing w:after="60" w:line="240" w:lineRule="auto"/>
              <w:rPr>
                <w:rStyle w:val="SubtleEmphasis"/>
              </w:rPr>
            </w:pPr>
          </w:p>
        </w:tc>
        <w:tc>
          <w:tcPr>
            <w:tcW w:w="1990" w:type="dxa"/>
            <w:gridSpan w:val="2"/>
            <w:shd w:val="clear" w:color="auto" w:fill="FFFFFF" w:themeFill="background1"/>
          </w:tcPr>
          <w:p w:rsidR="009E6D28" w:rsidRDefault="009E6D28" w:rsidP="00CA0651">
            <w:pPr>
              <w:rPr>
                <w:rStyle w:val="SubtleEmphasis"/>
                <w:b/>
              </w:rPr>
            </w:pPr>
          </w:p>
        </w:tc>
      </w:tr>
      <w:tr w:rsidR="009E6D28" w:rsidRPr="00DF1DA4" w:rsidTr="00FB657C">
        <w:trPr>
          <w:cantSplit/>
          <w:trHeight w:val="290"/>
          <w:jc w:val="center"/>
        </w:trPr>
        <w:tc>
          <w:tcPr>
            <w:tcW w:w="2785" w:type="dxa"/>
            <w:shd w:val="clear" w:color="auto" w:fill="A8D08D" w:themeFill="accent6" w:themeFillTint="99"/>
            <w:hideMark/>
          </w:tcPr>
          <w:p w:rsidR="009E6D28" w:rsidRPr="007D74AC" w:rsidRDefault="009E6D28" w:rsidP="00DB3738">
            <w:pPr>
              <w:spacing w:after="60" w:line="240" w:lineRule="auto"/>
              <w:rPr>
                <w:rStyle w:val="SubtleEmphasis"/>
                <w:b/>
              </w:rPr>
            </w:pPr>
            <w:r w:rsidRPr="007D74AC">
              <w:rPr>
                <w:rStyle w:val="SubtleEmphasis"/>
                <w:b/>
              </w:rPr>
              <w:t>Consideration Stage</w:t>
            </w:r>
          </w:p>
        </w:tc>
        <w:tc>
          <w:tcPr>
            <w:tcW w:w="2250" w:type="dxa"/>
            <w:shd w:val="clear" w:color="auto" w:fill="A8D08D" w:themeFill="accent6" w:themeFillTint="99"/>
            <w:hideMark/>
          </w:tcPr>
          <w:p w:rsidR="009E6D28" w:rsidRPr="00307766" w:rsidRDefault="009E6D28" w:rsidP="00CA0651">
            <w:pPr>
              <w:rPr>
                <w:rStyle w:val="SubtleEmphasis"/>
                <w:b/>
              </w:rPr>
            </w:pPr>
          </w:p>
        </w:tc>
        <w:tc>
          <w:tcPr>
            <w:tcW w:w="1923" w:type="dxa"/>
            <w:shd w:val="clear" w:color="auto" w:fill="A8D08D" w:themeFill="accent6" w:themeFillTint="99"/>
            <w:hideMark/>
          </w:tcPr>
          <w:p w:rsidR="009E6D28" w:rsidRPr="00307766" w:rsidRDefault="009E6D28" w:rsidP="00CA0651">
            <w:pPr>
              <w:spacing w:after="60" w:line="240" w:lineRule="auto"/>
              <w:rPr>
                <w:rStyle w:val="SubtleEmphasis"/>
                <w:b/>
              </w:rPr>
            </w:pPr>
          </w:p>
        </w:tc>
        <w:tc>
          <w:tcPr>
            <w:tcW w:w="1990" w:type="dxa"/>
            <w:gridSpan w:val="2"/>
            <w:shd w:val="clear" w:color="auto" w:fill="A8D08D" w:themeFill="accent6" w:themeFillTint="99"/>
            <w:hideMark/>
          </w:tcPr>
          <w:p w:rsidR="009E6D28" w:rsidRPr="00307766" w:rsidRDefault="009E6D28" w:rsidP="00CA0651">
            <w:pPr>
              <w:rPr>
                <w:rStyle w:val="SubtleEmphasis"/>
                <w:b/>
              </w:rPr>
            </w:pPr>
          </w:p>
        </w:tc>
      </w:tr>
      <w:tr w:rsidR="009E6D28" w:rsidRPr="00DF1DA4" w:rsidTr="00FB657C">
        <w:trPr>
          <w:cantSplit/>
          <w:trHeight w:val="502"/>
          <w:jc w:val="center"/>
        </w:trPr>
        <w:tc>
          <w:tcPr>
            <w:tcW w:w="2785" w:type="dxa"/>
            <w:vMerge w:val="restart"/>
            <w:shd w:val="clear" w:color="auto" w:fill="F2F2F2" w:themeFill="background1" w:themeFillShade="F2"/>
            <w:hideMark/>
          </w:tcPr>
          <w:p w:rsidR="009E6D28" w:rsidRDefault="009E6D28" w:rsidP="009E6D28">
            <w:pPr>
              <w:spacing w:after="60" w:line="240" w:lineRule="auto"/>
              <w:rPr>
                <w:rStyle w:val="SubtleEmphasis"/>
                <w:b/>
              </w:rPr>
            </w:pPr>
            <w:r w:rsidRPr="00B6355B">
              <w:rPr>
                <w:rStyle w:val="SubtleEmphasis"/>
                <w:b/>
              </w:rPr>
              <w:t xml:space="preserve">Goal: </w:t>
            </w:r>
          </w:p>
          <w:p w:rsidR="009E6D28" w:rsidRPr="00655711" w:rsidRDefault="009E6D28" w:rsidP="009E6D28">
            <w:pPr>
              <w:spacing w:after="60" w:line="240" w:lineRule="auto"/>
              <w:rPr>
                <w:rStyle w:val="SubtleEmphasis"/>
                <w:b/>
              </w:rPr>
            </w:pPr>
            <w:r>
              <w:rPr>
                <w:rStyle w:val="SubtleEmphasis"/>
                <w:b/>
              </w:rPr>
              <w:t xml:space="preserve">Objectives: </w:t>
            </w:r>
          </w:p>
        </w:tc>
        <w:tc>
          <w:tcPr>
            <w:tcW w:w="2250" w:type="dxa"/>
            <w:shd w:val="clear" w:color="auto" w:fill="FFFFFF" w:themeFill="background1"/>
          </w:tcPr>
          <w:p w:rsidR="009E6D28" w:rsidRPr="00B83707" w:rsidRDefault="00B9211B" w:rsidP="00CA0651">
            <w:pPr>
              <w:rPr>
                <w:rStyle w:val="SubtleEmphasis"/>
                <w:rFonts w:asciiTheme="majorHAnsi" w:hAnsiTheme="majorHAnsi" w:cstheme="majorHAnsi"/>
              </w:rPr>
            </w:pPr>
            <w:r>
              <w:rPr>
                <w:rStyle w:val="SubtleEmphasis"/>
                <w:rFonts w:asciiTheme="majorHAnsi" w:hAnsiTheme="majorHAnsi" w:cstheme="majorHAnsi"/>
              </w:rPr>
              <w:t>a;</w:t>
            </w:r>
          </w:p>
        </w:tc>
        <w:tc>
          <w:tcPr>
            <w:tcW w:w="1923" w:type="dxa"/>
            <w:shd w:val="clear" w:color="auto" w:fill="FFFFFF" w:themeFill="background1"/>
          </w:tcPr>
          <w:p w:rsidR="009E6D28" w:rsidRPr="00633D8E" w:rsidRDefault="009E6D28" w:rsidP="00CA0651">
            <w:pPr>
              <w:spacing w:after="60" w:line="240" w:lineRule="auto"/>
              <w:rPr>
                <w:rStyle w:val="SubtleEmphasis"/>
              </w:rPr>
            </w:pPr>
          </w:p>
        </w:tc>
        <w:tc>
          <w:tcPr>
            <w:tcW w:w="1990" w:type="dxa"/>
            <w:gridSpan w:val="2"/>
            <w:shd w:val="clear" w:color="auto" w:fill="FFFFFF" w:themeFill="background1"/>
            <w:hideMark/>
          </w:tcPr>
          <w:p w:rsidR="009E6D28" w:rsidRPr="007C1BAC" w:rsidRDefault="009E6D28" w:rsidP="00CA0651">
            <w:pPr>
              <w:rPr>
                <w:rStyle w:val="SubtleEmphasis"/>
                <w:i/>
              </w:rPr>
            </w:pPr>
          </w:p>
        </w:tc>
      </w:tr>
      <w:tr w:rsidR="001E4DC7" w:rsidRPr="00DF1DA4" w:rsidTr="00FB657C">
        <w:trPr>
          <w:cantSplit/>
          <w:trHeight w:val="524"/>
          <w:jc w:val="center"/>
        </w:trPr>
        <w:tc>
          <w:tcPr>
            <w:tcW w:w="2785" w:type="dxa"/>
            <w:vMerge/>
            <w:shd w:val="clear" w:color="auto" w:fill="F2F2F2" w:themeFill="background1" w:themeFillShade="F2"/>
          </w:tcPr>
          <w:p w:rsidR="001E4DC7" w:rsidRPr="006D47C5" w:rsidRDefault="001E4DC7" w:rsidP="00CA0651">
            <w:pPr>
              <w:rPr>
                <w:rStyle w:val="SubtleEmphasis"/>
              </w:rPr>
            </w:pPr>
          </w:p>
        </w:tc>
        <w:tc>
          <w:tcPr>
            <w:tcW w:w="2250" w:type="dxa"/>
            <w:shd w:val="clear" w:color="auto" w:fill="C00000"/>
          </w:tcPr>
          <w:p w:rsidR="001E4DC7" w:rsidRPr="006D47C5" w:rsidRDefault="008F47D0" w:rsidP="008F47D0">
            <w:pPr>
              <w:spacing w:after="0"/>
              <w:jc w:val="center"/>
              <w:rPr>
                <w:rStyle w:val="SubtleEmphasis"/>
              </w:rPr>
            </w:pPr>
            <w:r w:rsidRPr="008F47D0">
              <w:rPr>
                <w:rStyle w:val="SubtleEmphasis"/>
                <w:color w:val="FFFFFF" w:themeColor="background1"/>
              </w:rPr>
              <w:t>Needs Content</w:t>
            </w:r>
          </w:p>
        </w:tc>
        <w:tc>
          <w:tcPr>
            <w:tcW w:w="1923" w:type="dxa"/>
            <w:shd w:val="clear" w:color="auto" w:fill="FFFFFF" w:themeFill="background1"/>
          </w:tcPr>
          <w:p w:rsidR="001E4DC7" w:rsidRPr="006D47C5" w:rsidRDefault="001E4DC7" w:rsidP="00CA0651">
            <w:pPr>
              <w:spacing w:after="60" w:line="240" w:lineRule="auto"/>
              <w:rPr>
                <w:rStyle w:val="SubtleEmphasis"/>
              </w:rPr>
            </w:pPr>
          </w:p>
        </w:tc>
        <w:tc>
          <w:tcPr>
            <w:tcW w:w="1990" w:type="dxa"/>
            <w:gridSpan w:val="2"/>
            <w:shd w:val="clear" w:color="auto" w:fill="FFFFFF" w:themeFill="background1"/>
          </w:tcPr>
          <w:p w:rsidR="001E4DC7" w:rsidRPr="006D47C5" w:rsidRDefault="001E4DC7" w:rsidP="00CA0651">
            <w:pPr>
              <w:rPr>
                <w:rStyle w:val="SubtleEmphasis"/>
              </w:rPr>
            </w:pPr>
          </w:p>
        </w:tc>
      </w:tr>
      <w:tr w:rsidR="009E6D28" w:rsidRPr="00DF1DA4" w:rsidTr="00FB657C">
        <w:trPr>
          <w:cantSplit/>
          <w:trHeight w:val="524"/>
          <w:jc w:val="center"/>
        </w:trPr>
        <w:tc>
          <w:tcPr>
            <w:tcW w:w="2785" w:type="dxa"/>
            <w:vMerge/>
            <w:shd w:val="clear" w:color="auto" w:fill="F2F2F2" w:themeFill="background1" w:themeFillShade="F2"/>
          </w:tcPr>
          <w:p w:rsidR="009E6D28" w:rsidRPr="006D47C5" w:rsidRDefault="009E6D28" w:rsidP="00CA0651">
            <w:pPr>
              <w:rPr>
                <w:rStyle w:val="SubtleEmphasis"/>
              </w:rPr>
            </w:pPr>
          </w:p>
        </w:tc>
        <w:tc>
          <w:tcPr>
            <w:tcW w:w="2250" w:type="dxa"/>
            <w:shd w:val="clear" w:color="auto" w:fill="C00000"/>
          </w:tcPr>
          <w:p w:rsidR="009E6D28" w:rsidRPr="006D47C5" w:rsidRDefault="008F47D0" w:rsidP="008F47D0">
            <w:pPr>
              <w:spacing w:after="0"/>
              <w:jc w:val="center"/>
              <w:rPr>
                <w:rStyle w:val="SubtleEmphasis"/>
              </w:rPr>
            </w:pPr>
            <w:r w:rsidRPr="008F47D0">
              <w:rPr>
                <w:rStyle w:val="SubtleEmphasis"/>
                <w:color w:val="FFFFFF" w:themeColor="background1"/>
              </w:rPr>
              <w:t>Needs Content</w:t>
            </w:r>
          </w:p>
        </w:tc>
        <w:tc>
          <w:tcPr>
            <w:tcW w:w="1923" w:type="dxa"/>
            <w:shd w:val="clear" w:color="auto" w:fill="FFFFFF" w:themeFill="background1"/>
          </w:tcPr>
          <w:p w:rsidR="009E6D28" w:rsidRPr="006D47C5" w:rsidRDefault="009E6D28" w:rsidP="00CA0651">
            <w:pPr>
              <w:spacing w:after="60" w:line="240" w:lineRule="auto"/>
              <w:rPr>
                <w:rStyle w:val="SubtleEmphasis"/>
              </w:rPr>
            </w:pPr>
          </w:p>
        </w:tc>
        <w:tc>
          <w:tcPr>
            <w:tcW w:w="1990" w:type="dxa"/>
            <w:gridSpan w:val="2"/>
            <w:shd w:val="clear" w:color="auto" w:fill="FFFFFF" w:themeFill="background1"/>
          </w:tcPr>
          <w:p w:rsidR="009E6D28" w:rsidRPr="006D47C5" w:rsidRDefault="009E6D28" w:rsidP="00CA0651">
            <w:pPr>
              <w:rPr>
                <w:rStyle w:val="SubtleEmphasis"/>
              </w:rPr>
            </w:pPr>
          </w:p>
        </w:tc>
      </w:tr>
      <w:tr w:rsidR="009E6D28" w:rsidRPr="00DF1DA4" w:rsidTr="00FB657C">
        <w:trPr>
          <w:cantSplit/>
          <w:trHeight w:val="376"/>
          <w:jc w:val="center"/>
        </w:trPr>
        <w:tc>
          <w:tcPr>
            <w:tcW w:w="8948" w:type="dxa"/>
            <w:gridSpan w:val="5"/>
            <w:shd w:val="clear" w:color="auto" w:fill="A8D08D" w:themeFill="accent6" w:themeFillTint="99"/>
            <w:hideMark/>
          </w:tcPr>
          <w:p w:rsidR="009E6D28" w:rsidRPr="00655711" w:rsidRDefault="009E6D28" w:rsidP="00CA0651">
            <w:pPr>
              <w:spacing w:after="60" w:line="240" w:lineRule="auto"/>
              <w:rPr>
                <w:rStyle w:val="SubtleEmphasis"/>
                <w:b/>
              </w:rPr>
            </w:pPr>
            <w:r w:rsidRPr="00655711">
              <w:rPr>
                <w:rStyle w:val="SubtleEmphasis"/>
                <w:b/>
              </w:rPr>
              <w:t>Decision Stage</w:t>
            </w:r>
          </w:p>
        </w:tc>
      </w:tr>
      <w:tr w:rsidR="009E6D28" w:rsidRPr="00DF1DA4" w:rsidTr="00FB657C">
        <w:trPr>
          <w:cantSplit/>
          <w:trHeight w:val="605"/>
          <w:jc w:val="center"/>
        </w:trPr>
        <w:tc>
          <w:tcPr>
            <w:tcW w:w="2785" w:type="dxa"/>
            <w:vMerge w:val="restart"/>
            <w:shd w:val="clear" w:color="auto" w:fill="F2F2F2" w:themeFill="background1" w:themeFillShade="F2"/>
            <w:hideMark/>
          </w:tcPr>
          <w:p w:rsidR="009E6D28" w:rsidRPr="00360309" w:rsidRDefault="009E6D28" w:rsidP="00CA0651">
            <w:pPr>
              <w:spacing w:after="60" w:line="240" w:lineRule="auto"/>
              <w:rPr>
                <w:rStyle w:val="SubtleEmphasis"/>
                <w:b/>
              </w:rPr>
            </w:pPr>
            <w:r w:rsidRPr="00360309">
              <w:rPr>
                <w:rStyle w:val="SubtleEmphasis"/>
                <w:b/>
              </w:rPr>
              <w:t>Goal</w:t>
            </w:r>
          </w:p>
          <w:p w:rsidR="009E6D28" w:rsidRPr="009E6D28" w:rsidRDefault="009E6D28" w:rsidP="009E6D28">
            <w:pPr>
              <w:spacing w:after="60" w:line="240" w:lineRule="auto"/>
              <w:rPr>
                <w:rStyle w:val="SubtleEmphasis"/>
                <w:b/>
              </w:rPr>
            </w:pPr>
            <w:r w:rsidRPr="00360309">
              <w:rPr>
                <w:rStyle w:val="SubtleEmphasis"/>
                <w:b/>
              </w:rPr>
              <w:t xml:space="preserve">Objectives: </w:t>
            </w:r>
          </w:p>
          <w:p w:rsidR="009E6D28" w:rsidRPr="00307766" w:rsidRDefault="009E6D28" w:rsidP="00CA0651">
            <w:pPr>
              <w:rPr>
                <w:rStyle w:val="SubtleEmphasis"/>
                <w:b/>
              </w:rPr>
            </w:pPr>
          </w:p>
        </w:tc>
        <w:tc>
          <w:tcPr>
            <w:tcW w:w="2250" w:type="dxa"/>
            <w:shd w:val="clear" w:color="auto" w:fill="C00000"/>
          </w:tcPr>
          <w:p w:rsidR="009E6D28" w:rsidRPr="008F47D0" w:rsidRDefault="008F47D0" w:rsidP="008F47D0">
            <w:pPr>
              <w:spacing w:after="0"/>
              <w:jc w:val="center"/>
              <w:rPr>
                <w:rStyle w:val="SubtleEmphasis"/>
                <w:color w:val="FFFFFF" w:themeColor="background1"/>
              </w:rPr>
            </w:pPr>
            <w:r w:rsidRPr="008F47D0">
              <w:rPr>
                <w:rStyle w:val="SubtleEmphasis"/>
                <w:color w:val="FFFFFF" w:themeColor="background1"/>
              </w:rPr>
              <w:t>Needs Content</w:t>
            </w:r>
          </w:p>
        </w:tc>
        <w:tc>
          <w:tcPr>
            <w:tcW w:w="1923" w:type="dxa"/>
            <w:shd w:val="clear" w:color="auto" w:fill="FFFFFF" w:themeFill="background1"/>
          </w:tcPr>
          <w:p w:rsidR="009E6D28" w:rsidRPr="006D47C5" w:rsidRDefault="009E6D28" w:rsidP="00CA0651">
            <w:pPr>
              <w:spacing w:after="60" w:line="240" w:lineRule="auto"/>
              <w:rPr>
                <w:rStyle w:val="SubtleEmphasis"/>
              </w:rPr>
            </w:pPr>
          </w:p>
        </w:tc>
        <w:tc>
          <w:tcPr>
            <w:tcW w:w="1990" w:type="dxa"/>
            <w:gridSpan w:val="2"/>
            <w:shd w:val="clear" w:color="auto" w:fill="FFFFFF" w:themeFill="background1"/>
            <w:hideMark/>
          </w:tcPr>
          <w:p w:rsidR="009E6D28" w:rsidRPr="00307766" w:rsidRDefault="009E6D28" w:rsidP="00CA0651">
            <w:pPr>
              <w:rPr>
                <w:rStyle w:val="SubtleEmphasis"/>
                <w:b/>
              </w:rPr>
            </w:pPr>
          </w:p>
        </w:tc>
      </w:tr>
      <w:tr w:rsidR="001E4DC7" w:rsidRPr="00DF1DA4" w:rsidTr="00FB657C">
        <w:trPr>
          <w:cantSplit/>
          <w:trHeight w:val="538"/>
          <w:jc w:val="center"/>
        </w:trPr>
        <w:tc>
          <w:tcPr>
            <w:tcW w:w="2785" w:type="dxa"/>
            <w:vMerge/>
            <w:shd w:val="clear" w:color="auto" w:fill="F2F2F2" w:themeFill="background1" w:themeFillShade="F2"/>
          </w:tcPr>
          <w:p w:rsidR="001E4DC7" w:rsidRPr="006D47C5" w:rsidRDefault="001E4DC7" w:rsidP="00CA0651">
            <w:pPr>
              <w:rPr>
                <w:rStyle w:val="SubtleEmphasis"/>
              </w:rPr>
            </w:pPr>
          </w:p>
        </w:tc>
        <w:tc>
          <w:tcPr>
            <w:tcW w:w="2250" w:type="dxa"/>
            <w:shd w:val="clear" w:color="auto" w:fill="C00000"/>
          </w:tcPr>
          <w:p w:rsidR="001E4DC7" w:rsidRPr="008F47D0" w:rsidRDefault="008F47D0" w:rsidP="008F47D0">
            <w:pPr>
              <w:spacing w:after="0"/>
              <w:jc w:val="center"/>
              <w:rPr>
                <w:rStyle w:val="SubtleEmphasis"/>
                <w:color w:val="FFFFFF" w:themeColor="background1"/>
              </w:rPr>
            </w:pPr>
            <w:r w:rsidRPr="008F47D0">
              <w:rPr>
                <w:rStyle w:val="SubtleEmphasis"/>
                <w:color w:val="FFFFFF" w:themeColor="background1"/>
              </w:rPr>
              <w:t>Needs Content</w:t>
            </w:r>
          </w:p>
        </w:tc>
        <w:tc>
          <w:tcPr>
            <w:tcW w:w="1923" w:type="dxa"/>
            <w:shd w:val="clear" w:color="auto" w:fill="FFFFFF" w:themeFill="background1"/>
          </w:tcPr>
          <w:p w:rsidR="001E4DC7" w:rsidRPr="006D47C5" w:rsidRDefault="001E4DC7" w:rsidP="00CA0651">
            <w:pPr>
              <w:rPr>
                <w:rStyle w:val="SubtleEmphasis"/>
              </w:rPr>
            </w:pPr>
          </w:p>
        </w:tc>
        <w:tc>
          <w:tcPr>
            <w:tcW w:w="1990" w:type="dxa"/>
            <w:gridSpan w:val="2"/>
            <w:shd w:val="clear" w:color="auto" w:fill="FFFFFF" w:themeFill="background1"/>
          </w:tcPr>
          <w:p w:rsidR="001E4DC7" w:rsidRPr="006D47C5" w:rsidRDefault="001E4DC7" w:rsidP="00CA0651">
            <w:pPr>
              <w:rPr>
                <w:rStyle w:val="SubtleEmphasis"/>
              </w:rPr>
            </w:pPr>
          </w:p>
        </w:tc>
      </w:tr>
      <w:tr w:rsidR="009E6D28" w:rsidRPr="00DF1DA4" w:rsidTr="00FB657C">
        <w:trPr>
          <w:cantSplit/>
          <w:trHeight w:val="538"/>
          <w:jc w:val="center"/>
        </w:trPr>
        <w:tc>
          <w:tcPr>
            <w:tcW w:w="2785" w:type="dxa"/>
            <w:vMerge/>
            <w:shd w:val="clear" w:color="auto" w:fill="F2F2F2" w:themeFill="background1" w:themeFillShade="F2"/>
            <w:hideMark/>
          </w:tcPr>
          <w:p w:rsidR="009E6D28" w:rsidRPr="006D47C5" w:rsidRDefault="009E6D28" w:rsidP="00CA0651">
            <w:pPr>
              <w:rPr>
                <w:rStyle w:val="SubtleEmphasis"/>
              </w:rPr>
            </w:pPr>
          </w:p>
        </w:tc>
        <w:tc>
          <w:tcPr>
            <w:tcW w:w="2250" w:type="dxa"/>
            <w:shd w:val="clear" w:color="auto" w:fill="C00000"/>
          </w:tcPr>
          <w:p w:rsidR="009E6D28" w:rsidRPr="008F47D0" w:rsidRDefault="008F47D0" w:rsidP="008F47D0">
            <w:pPr>
              <w:spacing w:after="0"/>
              <w:jc w:val="center"/>
              <w:rPr>
                <w:rStyle w:val="SubtleEmphasis"/>
                <w:color w:val="FFFFFF" w:themeColor="background1"/>
              </w:rPr>
            </w:pPr>
            <w:r w:rsidRPr="008F47D0">
              <w:rPr>
                <w:rStyle w:val="SubtleEmphasis"/>
                <w:color w:val="FFFFFF" w:themeColor="background1"/>
              </w:rPr>
              <w:t>Needs Content</w:t>
            </w:r>
          </w:p>
        </w:tc>
        <w:tc>
          <w:tcPr>
            <w:tcW w:w="1923" w:type="dxa"/>
            <w:shd w:val="clear" w:color="auto" w:fill="FFFFFF" w:themeFill="background1"/>
          </w:tcPr>
          <w:p w:rsidR="009E6D28" w:rsidRPr="006D47C5" w:rsidRDefault="009E6D28" w:rsidP="00CA0651">
            <w:pPr>
              <w:rPr>
                <w:rStyle w:val="SubtleEmphasis"/>
              </w:rPr>
            </w:pPr>
          </w:p>
        </w:tc>
        <w:tc>
          <w:tcPr>
            <w:tcW w:w="1990" w:type="dxa"/>
            <w:gridSpan w:val="2"/>
            <w:shd w:val="clear" w:color="auto" w:fill="FFFFFF" w:themeFill="background1"/>
            <w:hideMark/>
          </w:tcPr>
          <w:p w:rsidR="009E6D28" w:rsidRPr="006D47C5" w:rsidRDefault="009E6D28" w:rsidP="00CA0651">
            <w:pPr>
              <w:rPr>
                <w:rStyle w:val="SubtleEmphasis"/>
              </w:rPr>
            </w:pPr>
          </w:p>
        </w:tc>
      </w:tr>
    </w:tbl>
    <w:p w:rsidR="00C27D4B" w:rsidRPr="003E6B02" w:rsidRDefault="00C27D4B" w:rsidP="004D7506">
      <w:pPr>
        <w:pStyle w:val="Heading1"/>
        <w:rPr>
          <w:sz w:val="22"/>
        </w:rPr>
      </w:pPr>
      <w:bookmarkStart w:id="2" w:name="_Sample"/>
      <w:bookmarkEnd w:id="2"/>
      <w:r w:rsidRPr="002B0A05">
        <w:lastRenderedPageBreak/>
        <w:t>Sample</w:t>
      </w:r>
      <w:bookmarkStart w:id="3" w:name="_GoBack"/>
      <w:bookmarkEnd w:id="3"/>
    </w:p>
    <w:tbl>
      <w:tblPr>
        <w:tblpPr w:leftFromText="187" w:rightFromText="187" w:topFromText="187" w:bottomFromText="187" w:vertAnchor="text" w:horzAnchor="margin" w:tblpXSpec="center" w:tblpY="447"/>
        <w:tblW w:w="9010" w:type="dxa"/>
        <w:jc w:val="center"/>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4A0" w:firstRow="1" w:lastRow="0" w:firstColumn="1" w:lastColumn="0" w:noHBand="0" w:noVBand="1"/>
      </w:tblPr>
      <w:tblGrid>
        <w:gridCol w:w="2785"/>
        <w:gridCol w:w="2160"/>
        <w:gridCol w:w="2070"/>
        <w:gridCol w:w="1957"/>
        <w:gridCol w:w="38"/>
      </w:tblGrid>
      <w:tr w:rsidR="00783A5F" w:rsidRPr="00DF1DA4" w:rsidTr="002B0A05">
        <w:trPr>
          <w:cantSplit/>
          <w:trHeight w:val="1045"/>
          <w:jc w:val="center"/>
        </w:trPr>
        <w:tc>
          <w:tcPr>
            <w:tcW w:w="2785" w:type="dxa"/>
            <w:shd w:val="clear" w:color="auto" w:fill="FFFFFF" w:themeFill="background1"/>
            <w:hideMark/>
          </w:tcPr>
          <w:p w:rsidR="00783A5F" w:rsidRPr="00FD4677" w:rsidRDefault="00FD4677" w:rsidP="00AC6298">
            <w:pPr>
              <w:spacing w:after="60" w:line="240" w:lineRule="auto"/>
              <w:rPr>
                <w:rStyle w:val="SubtleEmphasis"/>
                <w:b/>
              </w:rPr>
            </w:pPr>
            <w:r w:rsidRPr="00FD4677">
              <w:rPr>
                <w:rStyle w:val="SubtleEmphasis"/>
                <w:b/>
              </w:rPr>
              <w:t>Q2 Marketing Objectives:</w:t>
            </w:r>
          </w:p>
          <w:p w:rsidR="00FD4677" w:rsidRDefault="00FD4677" w:rsidP="00AC6298">
            <w:pPr>
              <w:pStyle w:val="ListParagraph"/>
              <w:numPr>
                <w:ilvl w:val="0"/>
                <w:numId w:val="3"/>
              </w:numPr>
              <w:spacing w:after="60" w:line="240" w:lineRule="auto"/>
              <w:ind w:left="418" w:hanging="328"/>
              <w:contextualSpacing w:val="0"/>
              <w:rPr>
                <w:rStyle w:val="SubtleEmphasis"/>
              </w:rPr>
            </w:pPr>
            <w:r>
              <w:rPr>
                <w:rStyle w:val="SubtleEmphasis"/>
              </w:rPr>
              <w:t xml:space="preserve"> </w:t>
            </w:r>
            <w:r w:rsidR="0079193D">
              <w:rPr>
                <w:rStyle w:val="SubtleEmphasis"/>
              </w:rPr>
              <w:t>Sign $</w:t>
            </w:r>
            <w:r w:rsidR="00AA73E9">
              <w:rPr>
                <w:rStyle w:val="SubtleEmphasis"/>
              </w:rPr>
              <w:t>115</w:t>
            </w:r>
            <w:r w:rsidR="0079193D">
              <w:rPr>
                <w:rStyle w:val="SubtleEmphasis"/>
              </w:rPr>
              <w:t>K</w:t>
            </w:r>
          </w:p>
          <w:p w:rsidR="00FD4677" w:rsidRDefault="00FD4677" w:rsidP="00AC6298">
            <w:pPr>
              <w:pStyle w:val="ListParagraph"/>
              <w:numPr>
                <w:ilvl w:val="0"/>
                <w:numId w:val="3"/>
              </w:numPr>
              <w:spacing w:after="60" w:line="240" w:lineRule="auto"/>
              <w:ind w:left="418" w:hanging="328"/>
              <w:contextualSpacing w:val="0"/>
              <w:rPr>
                <w:rStyle w:val="SubtleEmphasis"/>
              </w:rPr>
            </w:pPr>
            <w:r>
              <w:rPr>
                <w:rStyle w:val="SubtleEmphasis"/>
              </w:rPr>
              <w:t xml:space="preserve"> </w:t>
            </w:r>
            <w:r w:rsidR="00AA73E9">
              <w:rPr>
                <w:rStyle w:val="SubtleEmphasis"/>
              </w:rPr>
              <w:t>Sign 5</w:t>
            </w:r>
            <w:r w:rsidR="0079193D">
              <w:rPr>
                <w:rStyle w:val="SubtleEmphasis"/>
              </w:rPr>
              <w:t xml:space="preserve"> new clients</w:t>
            </w:r>
          </w:p>
          <w:p w:rsidR="00FD4677" w:rsidRPr="006D47C5" w:rsidRDefault="00FD4677" w:rsidP="00AA73E9">
            <w:pPr>
              <w:spacing w:after="60" w:line="240" w:lineRule="auto"/>
              <w:ind w:left="90"/>
              <w:rPr>
                <w:rStyle w:val="SubtleEmphasis"/>
              </w:rPr>
            </w:pPr>
          </w:p>
        </w:tc>
        <w:tc>
          <w:tcPr>
            <w:tcW w:w="6225" w:type="dxa"/>
            <w:gridSpan w:val="4"/>
            <w:shd w:val="clear" w:color="auto" w:fill="FFFFFF" w:themeFill="background1"/>
            <w:hideMark/>
          </w:tcPr>
          <w:p w:rsidR="00783A5F" w:rsidRPr="00446835" w:rsidRDefault="00AC6298" w:rsidP="003102C3">
            <w:pPr>
              <w:pStyle w:val="Title"/>
              <w:rPr>
                <w:rStyle w:val="SubtleEmphasis"/>
                <w:iCs w:val="0"/>
                <w:sz w:val="48"/>
              </w:rPr>
            </w:pPr>
            <w:r>
              <w:rPr>
                <w:rStyle w:val="SubtleEmphasis"/>
                <w:sz w:val="48"/>
              </w:rPr>
              <w:t>Buyer</w:t>
            </w:r>
            <w:r w:rsidR="00783A5F" w:rsidRPr="00446835">
              <w:rPr>
                <w:rStyle w:val="SubtleEmphasis"/>
                <w:sz w:val="48"/>
              </w:rPr>
              <w:t xml:space="preserve">: </w:t>
            </w:r>
            <w:r w:rsidR="00783A5F">
              <w:rPr>
                <w:rStyle w:val="SubtleEmphasis"/>
                <w:sz w:val="48"/>
              </w:rPr>
              <w:t xml:space="preserve">eDiscovery </w:t>
            </w:r>
            <w:r>
              <w:rPr>
                <w:rStyle w:val="SubtleEmphasis"/>
                <w:sz w:val="48"/>
              </w:rPr>
              <w:t>Marketers</w:t>
            </w:r>
          </w:p>
        </w:tc>
      </w:tr>
      <w:tr w:rsidR="004D0740" w:rsidRPr="00DF1DA4" w:rsidTr="00213535">
        <w:trPr>
          <w:gridAfter w:val="1"/>
          <w:wAfter w:w="38" w:type="dxa"/>
          <w:cantSplit/>
          <w:trHeight w:val="484"/>
          <w:jc w:val="center"/>
        </w:trPr>
        <w:tc>
          <w:tcPr>
            <w:tcW w:w="2785" w:type="dxa"/>
            <w:shd w:val="clear" w:color="auto" w:fill="9CC2E5" w:themeFill="accent5" w:themeFillTint="99"/>
            <w:hideMark/>
          </w:tcPr>
          <w:p w:rsidR="004D0740" w:rsidRPr="006D47C5" w:rsidRDefault="004D0740" w:rsidP="00AC6298">
            <w:pPr>
              <w:spacing w:after="60" w:line="240" w:lineRule="auto"/>
              <w:jc w:val="center"/>
              <w:rPr>
                <w:rStyle w:val="SubtleEmphasis"/>
              </w:rPr>
            </w:pPr>
            <w:r>
              <w:rPr>
                <w:rStyle w:val="SubtleEmphasis"/>
                <w:b/>
              </w:rPr>
              <w:t>Buying Stages</w:t>
            </w:r>
          </w:p>
        </w:tc>
        <w:tc>
          <w:tcPr>
            <w:tcW w:w="2160" w:type="dxa"/>
            <w:shd w:val="clear" w:color="auto" w:fill="9CC2E5" w:themeFill="accent5" w:themeFillTint="99"/>
          </w:tcPr>
          <w:p w:rsidR="004D0740" w:rsidRPr="006D47C5" w:rsidRDefault="004D0740" w:rsidP="00AC6298">
            <w:pPr>
              <w:spacing w:after="60" w:line="240" w:lineRule="auto"/>
              <w:jc w:val="center"/>
              <w:rPr>
                <w:rStyle w:val="SubtleEmphasis"/>
              </w:rPr>
            </w:pPr>
            <w:r w:rsidRPr="00307766">
              <w:rPr>
                <w:rStyle w:val="SubtleEmphasis"/>
                <w:b/>
              </w:rPr>
              <w:t>Content on Hand</w:t>
            </w:r>
          </w:p>
        </w:tc>
        <w:tc>
          <w:tcPr>
            <w:tcW w:w="2070" w:type="dxa"/>
            <w:shd w:val="clear" w:color="auto" w:fill="9CC2E5" w:themeFill="accent5" w:themeFillTint="99"/>
          </w:tcPr>
          <w:p w:rsidR="004D0740" w:rsidRPr="006D47C5" w:rsidRDefault="004D0740" w:rsidP="00AC6298">
            <w:pPr>
              <w:spacing w:after="60" w:line="240" w:lineRule="auto"/>
              <w:jc w:val="center"/>
              <w:rPr>
                <w:rStyle w:val="SubtleEmphasis"/>
              </w:rPr>
            </w:pPr>
            <w:r w:rsidRPr="00593B6B">
              <w:rPr>
                <w:rStyle w:val="SubtleEmphasis"/>
                <w:b/>
              </w:rPr>
              <w:t xml:space="preserve">Content </w:t>
            </w:r>
            <w:r w:rsidR="00B6355B">
              <w:rPr>
                <w:rStyle w:val="SubtleEmphasis"/>
                <w:b/>
              </w:rPr>
              <w:t>to Create</w:t>
            </w:r>
          </w:p>
        </w:tc>
        <w:tc>
          <w:tcPr>
            <w:tcW w:w="1957" w:type="dxa"/>
            <w:shd w:val="clear" w:color="auto" w:fill="9CC2E5" w:themeFill="accent5" w:themeFillTint="99"/>
          </w:tcPr>
          <w:p w:rsidR="004D0740" w:rsidRPr="004D0740" w:rsidRDefault="004D0740" w:rsidP="00AC6298">
            <w:pPr>
              <w:spacing w:after="60" w:line="240" w:lineRule="auto"/>
              <w:jc w:val="center"/>
              <w:rPr>
                <w:rStyle w:val="SubtleEmphasis"/>
                <w:b/>
              </w:rPr>
            </w:pPr>
            <w:r w:rsidRPr="004D0740">
              <w:rPr>
                <w:rStyle w:val="SubtleEmphasis"/>
                <w:b/>
              </w:rPr>
              <w:t>Ideas</w:t>
            </w:r>
          </w:p>
        </w:tc>
      </w:tr>
      <w:tr w:rsidR="00030BBB" w:rsidRPr="00DF1DA4" w:rsidTr="00CE7B8B">
        <w:trPr>
          <w:cantSplit/>
          <w:trHeight w:val="457"/>
          <w:jc w:val="center"/>
        </w:trPr>
        <w:tc>
          <w:tcPr>
            <w:tcW w:w="2785" w:type="dxa"/>
            <w:shd w:val="clear" w:color="auto" w:fill="A8D08D" w:themeFill="accent6" w:themeFillTint="99"/>
          </w:tcPr>
          <w:p w:rsidR="00030BBB" w:rsidRPr="00307766" w:rsidRDefault="00030BBB" w:rsidP="007D74AC">
            <w:pPr>
              <w:spacing w:after="60" w:line="240" w:lineRule="auto"/>
              <w:jc w:val="center"/>
              <w:rPr>
                <w:rStyle w:val="SubtleEmphasis"/>
                <w:b/>
              </w:rPr>
            </w:pPr>
            <w:r>
              <w:rPr>
                <w:rStyle w:val="SubtleEmphasis"/>
                <w:b/>
              </w:rPr>
              <w:t>Awareness Stage</w:t>
            </w:r>
          </w:p>
        </w:tc>
        <w:tc>
          <w:tcPr>
            <w:tcW w:w="2160" w:type="dxa"/>
            <w:shd w:val="clear" w:color="auto" w:fill="A8D08D" w:themeFill="accent6" w:themeFillTint="99"/>
          </w:tcPr>
          <w:p w:rsidR="00030BBB" w:rsidRPr="007C1BAC" w:rsidRDefault="00030BBB" w:rsidP="00AC6298">
            <w:pPr>
              <w:rPr>
                <w:rStyle w:val="SubtleEmphasis"/>
              </w:rPr>
            </w:pPr>
          </w:p>
        </w:tc>
        <w:tc>
          <w:tcPr>
            <w:tcW w:w="2070" w:type="dxa"/>
            <w:shd w:val="clear" w:color="auto" w:fill="A8D08D" w:themeFill="accent6" w:themeFillTint="99"/>
          </w:tcPr>
          <w:p w:rsidR="00030BBB" w:rsidRDefault="00030BBB" w:rsidP="00AC6298">
            <w:pPr>
              <w:rPr>
                <w:rStyle w:val="SubtleEmphasis"/>
              </w:rPr>
            </w:pPr>
          </w:p>
        </w:tc>
        <w:tc>
          <w:tcPr>
            <w:tcW w:w="1990" w:type="dxa"/>
            <w:gridSpan w:val="2"/>
            <w:shd w:val="clear" w:color="auto" w:fill="A8D08D" w:themeFill="accent6" w:themeFillTint="99"/>
          </w:tcPr>
          <w:p w:rsidR="00030BBB" w:rsidRDefault="00030BBB" w:rsidP="00AC6298">
            <w:pPr>
              <w:rPr>
                <w:rStyle w:val="SubtleEmphasis"/>
                <w:b/>
              </w:rPr>
            </w:pPr>
          </w:p>
        </w:tc>
      </w:tr>
      <w:tr w:rsidR="00B6355B" w:rsidRPr="00DF1DA4" w:rsidTr="002B0A05">
        <w:trPr>
          <w:cantSplit/>
          <w:trHeight w:val="781"/>
          <w:jc w:val="center"/>
        </w:trPr>
        <w:tc>
          <w:tcPr>
            <w:tcW w:w="2785" w:type="dxa"/>
            <w:vMerge w:val="restart"/>
            <w:shd w:val="clear" w:color="auto" w:fill="F2F2F2" w:themeFill="background1" w:themeFillShade="F2"/>
          </w:tcPr>
          <w:p w:rsidR="00B6355B" w:rsidRPr="00B6355B" w:rsidRDefault="00B6355B" w:rsidP="00AC6298">
            <w:pPr>
              <w:spacing w:after="60" w:line="240" w:lineRule="auto"/>
              <w:rPr>
                <w:rStyle w:val="SubtleEmphasis"/>
                <w:b/>
              </w:rPr>
            </w:pPr>
            <w:r w:rsidRPr="00B6355B">
              <w:rPr>
                <w:rStyle w:val="SubtleEmphasis"/>
                <w:b/>
              </w:rPr>
              <w:t xml:space="preserve">Goal: Educate prospects on need; awareness of offering  </w:t>
            </w:r>
          </w:p>
          <w:p w:rsidR="00B6355B" w:rsidRPr="00214F45" w:rsidRDefault="00B6355B" w:rsidP="00AC6298">
            <w:pPr>
              <w:spacing w:after="60" w:line="240" w:lineRule="auto"/>
              <w:rPr>
                <w:rStyle w:val="SubtleEmphasis"/>
              </w:rPr>
            </w:pPr>
            <w:r w:rsidRPr="00B6355B">
              <w:rPr>
                <w:rStyle w:val="SubtleEmphasis"/>
                <w:b/>
              </w:rPr>
              <w:t>Objectives: Thought leadership, practical, attractive design</w:t>
            </w:r>
            <w:r>
              <w:rPr>
                <w:rStyle w:val="SubtleEmphasis"/>
              </w:rPr>
              <w:t xml:space="preserve"> </w:t>
            </w:r>
          </w:p>
        </w:tc>
        <w:tc>
          <w:tcPr>
            <w:tcW w:w="2160" w:type="dxa"/>
            <w:shd w:val="clear" w:color="auto" w:fill="FFFFFF" w:themeFill="background1"/>
          </w:tcPr>
          <w:p w:rsidR="00B6355B" w:rsidRPr="00633D8E" w:rsidRDefault="008F02E5" w:rsidP="00AC6298">
            <w:pPr>
              <w:spacing w:after="60" w:line="240" w:lineRule="auto"/>
              <w:rPr>
                <w:rStyle w:val="SubtleEmphasis"/>
              </w:rPr>
            </w:pPr>
            <w:hyperlink r:id="rId8" w:history="1">
              <w:r w:rsidR="00B6355B" w:rsidRPr="008F02E5">
                <w:rPr>
                  <w:rStyle w:val="Hyperlink"/>
                  <w:rFonts w:asciiTheme="minorHAnsi" w:hAnsiTheme="minorHAnsi" w:cstheme="minorHAnsi"/>
                </w:rPr>
                <w:t>Paper: How B2B Content Writers Help Their Marketing Clients Succeed. (You’re Welcome.)</w:t>
              </w:r>
            </w:hyperlink>
          </w:p>
        </w:tc>
        <w:tc>
          <w:tcPr>
            <w:tcW w:w="2070" w:type="dxa"/>
            <w:shd w:val="clear" w:color="auto" w:fill="FFFFFF" w:themeFill="background1"/>
          </w:tcPr>
          <w:p w:rsidR="00B6355B" w:rsidRDefault="00B6355B" w:rsidP="004B78CF">
            <w:pPr>
              <w:spacing w:after="60" w:line="240" w:lineRule="auto"/>
              <w:rPr>
                <w:rStyle w:val="SubtleEmphasis"/>
              </w:rPr>
            </w:pPr>
            <w:r>
              <w:rPr>
                <w:rStyle w:val="SubtleEmphasis"/>
              </w:rPr>
              <w:t>Slides: How to Work with Your Freelancer</w:t>
            </w:r>
          </w:p>
        </w:tc>
        <w:tc>
          <w:tcPr>
            <w:tcW w:w="1990" w:type="dxa"/>
            <w:gridSpan w:val="2"/>
            <w:shd w:val="clear" w:color="auto" w:fill="FFFFFF" w:themeFill="background1"/>
          </w:tcPr>
          <w:p w:rsidR="00B6355B" w:rsidRPr="00CE7B8B" w:rsidRDefault="00B06A5D" w:rsidP="00AC6298">
            <w:pPr>
              <w:rPr>
                <w:rStyle w:val="SubtleEmphasis"/>
              </w:rPr>
            </w:pPr>
            <w:hyperlink r:id="rId9" w:history="1">
              <w:r w:rsidR="00CE7B8B" w:rsidRPr="00CE7B8B">
                <w:rPr>
                  <w:rStyle w:val="Hyperlink"/>
                  <w:rFonts w:asciiTheme="minorHAnsi" w:hAnsiTheme="minorHAnsi" w:cstheme="minorHAnsi"/>
                </w:rPr>
                <w:t>Slides</w:t>
              </w:r>
            </w:hyperlink>
          </w:p>
        </w:tc>
      </w:tr>
      <w:tr w:rsidR="005E303D" w:rsidRPr="00DF1DA4" w:rsidTr="002B0A05">
        <w:trPr>
          <w:cantSplit/>
          <w:trHeight w:val="781"/>
          <w:jc w:val="center"/>
        </w:trPr>
        <w:tc>
          <w:tcPr>
            <w:tcW w:w="2785" w:type="dxa"/>
            <w:vMerge/>
            <w:shd w:val="clear" w:color="auto" w:fill="F2F2F2" w:themeFill="background1" w:themeFillShade="F2"/>
          </w:tcPr>
          <w:p w:rsidR="005E303D" w:rsidRPr="00307766" w:rsidRDefault="005E303D" w:rsidP="005E303D">
            <w:pPr>
              <w:rPr>
                <w:rStyle w:val="SubtleEmphasis"/>
                <w:b/>
              </w:rPr>
            </w:pPr>
          </w:p>
        </w:tc>
        <w:tc>
          <w:tcPr>
            <w:tcW w:w="2160" w:type="dxa"/>
            <w:shd w:val="clear" w:color="auto" w:fill="FFFFFF" w:themeFill="background1"/>
          </w:tcPr>
          <w:p w:rsidR="005E303D" w:rsidRPr="00633D8E" w:rsidRDefault="0020378F" w:rsidP="005E303D">
            <w:pPr>
              <w:spacing w:after="60" w:line="240" w:lineRule="auto"/>
              <w:rPr>
                <w:rStyle w:val="SubtleEmphasis"/>
              </w:rPr>
            </w:pPr>
            <w:hyperlink r:id="rId10" w:history="1">
              <w:r w:rsidR="005E303D" w:rsidRPr="0020378F">
                <w:rPr>
                  <w:rStyle w:val="Hyperlink"/>
                  <w:rFonts w:asciiTheme="minorHAnsi" w:hAnsiTheme="minorHAnsi" w:cstheme="minorHAnsi"/>
                </w:rPr>
                <w:t>Video</w:t>
              </w:r>
              <w:r w:rsidR="00EA7A71" w:rsidRPr="0020378F">
                <w:rPr>
                  <w:rStyle w:val="Hyperlink"/>
                  <w:rFonts w:asciiTheme="minorHAnsi" w:hAnsiTheme="minorHAnsi" w:cstheme="minorHAnsi"/>
                </w:rPr>
                <w:t xml:space="preserve"> series (5)</w:t>
              </w:r>
            </w:hyperlink>
          </w:p>
        </w:tc>
        <w:tc>
          <w:tcPr>
            <w:tcW w:w="2070" w:type="dxa"/>
            <w:shd w:val="clear" w:color="auto" w:fill="FFFFFF" w:themeFill="background1"/>
          </w:tcPr>
          <w:p w:rsidR="005E303D" w:rsidRDefault="00B715DA" w:rsidP="005E303D">
            <w:pPr>
              <w:spacing w:after="60" w:line="240" w:lineRule="auto"/>
              <w:rPr>
                <w:rStyle w:val="SubtleEmphasis"/>
              </w:rPr>
            </w:pPr>
            <w:r>
              <w:rPr>
                <w:rStyle w:val="SubtleEmphasis"/>
              </w:rPr>
              <w:t xml:space="preserve">Checklist: </w:t>
            </w:r>
            <w:r w:rsidR="00C374ED">
              <w:rPr>
                <w:rStyle w:val="SubtleEmphasis"/>
              </w:rPr>
              <w:t>How to Build a Content Library in 30 Days</w:t>
            </w:r>
          </w:p>
        </w:tc>
        <w:tc>
          <w:tcPr>
            <w:tcW w:w="1990" w:type="dxa"/>
            <w:gridSpan w:val="2"/>
            <w:shd w:val="clear" w:color="auto" w:fill="FFFFFF" w:themeFill="background1"/>
          </w:tcPr>
          <w:p w:rsidR="005E303D" w:rsidRPr="00B715DA" w:rsidRDefault="00B06A5D" w:rsidP="005E303D">
            <w:pPr>
              <w:rPr>
                <w:rStyle w:val="SubtleEmphasis"/>
              </w:rPr>
            </w:pPr>
            <w:hyperlink r:id="rId11" w:history="1">
              <w:r w:rsidR="00B715DA" w:rsidRPr="00B715DA">
                <w:rPr>
                  <w:rStyle w:val="Hyperlink"/>
                  <w:rFonts w:asciiTheme="minorHAnsi" w:hAnsiTheme="minorHAnsi" w:cstheme="minorHAnsi"/>
                </w:rPr>
                <w:t>Checklist</w:t>
              </w:r>
            </w:hyperlink>
          </w:p>
        </w:tc>
      </w:tr>
      <w:tr w:rsidR="005E303D" w:rsidRPr="00DF1DA4" w:rsidTr="00CE38D5">
        <w:trPr>
          <w:cantSplit/>
          <w:trHeight w:val="1015"/>
          <w:jc w:val="center"/>
        </w:trPr>
        <w:tc>
          <w:tcPr>
            <w:tcW w:w="2785" w:type="dxa"/>
            <w:vMerge/>
            <w:shd w:val="clear" w:color="auto" w:fill="F2F2F2" w:themeFill="background1" w:themeFillShade="F2"/>
          </w:tcPr>
          <w:p w:rsidR="005E303D" w:rsidRPr="00307766" w:rsidRDefault="005E303D" w:rsidP="005E303D">
            <w:pPr>
              <w:rPr>
                <w:rStyle w:val="SubtleEmphasis"/>
                <w:b/>
              </w:rPr>
            </w:pPr>
          </w:p>
        </w:tc>
        <w:tc>
          <w:tcPr>
            <w:tcW w:w="2160" w:type="dxa"/>
            <w:shd w:val="clear" w:color="auto" w:fill="C00000"/>
          </w:tcPr>
          <w:p w:rsidR="005E303D" w:rsidRPr="007C1BAC" w:rsidRDefault="005E303D" w:rsidP="005E303D">
            <w:pPr>
              <w:rPr>
                <w:rStyle w:val="SubtleEmphasis"/>
              </w:rPr>
            </w:pPr>
          </w:p>
        </w:tc>
        <w:tc>
          <w:tcPr>
            <w:tcW w:w="2070" w:type="dxa"/>
            <w:shd w:val="clear" w:color="auto" w:fill="FFFFFF" w:themeFill="background1"/>
          </w:tcPr>
          <w:p w:rsidR="005E303D" w:rsidRDefault="00F908C3" w:rsidP="005E303D">
            <w:pPr>
              <w:spacing w:after="60" w:line="240" w:lineRule="auto"/>
              <w:rPr>
                <w:rStyle w:val="SubtleEmphasis"/>
              </w:rPr>
            </w:pPr>
            <w:r>
              <w:rPr>
                <w:rStyle w:val="SubtleEmphasis"/>
              </w:rPr>
              <w:t>Report</w:t>
            </w:r>
            <w:r w:rsidR="00DB5F70">
              <w:rPr>
                <w:rStyle w:val="SubtleEmphasis"/>
              </w:rPr>
              <w:t>: How Hiring Outside Writers Increases Your ROI</w:t>
            </w:r>
          </w:p>
        </w:tc>
        <w:tc>
          <w:tcPr>
            <w:tcW w:w="1990" w:type="dxa"/>
            <w:gridSpan w:val="2"/>
            <w:shd w:val="clear" w:color="auto" w:fill="FFFFFF" w:themeFill="background1"/>
          </w:tcPr>
          <w:p w:rsidR="005E303D" w:rsidRDefault="005E303D" w:rsidP="005E303D">
            <w:pPr>
              <w:rPr>
                <w:rStyle w:val="SubtleEmphasis"/>
                <w:b/>
              </w:rPr>
            </w:pPr>
          </w:p>
        </w:tc>
      </w:tr>
      <w:tr w:rsidR="005E303D" w:rsidRPr="00DF1DA4" w:rsidTr="00CE7B8B">
        <w:trPr>
          <w:cantSplit/>
          <w:trHeight w:val="290"/>
          <w:jc w:val="center"/>
        </w:trPr>
        <w:tc>
          <w:tcPr>
            <w:tcW w:w="2785" w:type="dxa"/>
            <w:shd w:val="clear" w:color="auto" w:fill="A8D08D" w:themeFill="accent6" w:themeFillTint="99"/>
            <w:hideMark/>
          </w:tcPr>
          <w:p w:rsidR="005E303D" w:rsidRPr="007D74AC" w:rsidRDefault="005E303D" w:rsidP="005E303D">
            <w:pPr>
              <w:spacing w:after="60" w:line="240" w:lineRule="auto"/>
              <w:jc w:val="center"/>
              <w:rPr>
                <w:rStyle w:val="SubtleEmphasis"/>
                <w:b/>
              </w:rPr>
            </w:pPr>
            <w:r w:rsidRPr="007D74AC">
              <w:rPr>
                <w:rStyle w:val="SubtleEmphasis"/>
                <w:b/>
              </w:rPr>
              <w:t>Consideration Stage</w:t>
            </w:r>
          </w:p>
        </w:tc>
        <w:tc>
          <w:tcPr>
            <w:tcW w:w="2160" w:type="dxa"/>
            <w:shd w:val="clear" w:color="auto" w:fill="A8D08D" w:themeFill="accent6" w:themeFillTint="99"/>
            <w:hideMark/>
          </w:tcPr>
          <w:p w:rsidR="005E303D" w:rsidRPr="00307766" w:rsidRDefault="005E303D" w:rsidP="005E303D">
            <w:pPr>
              <w:rPr>
                <w:rStyle w:val="SubtleEmphasis"/>
                <w:b/>
              </w:rPr>
            </w:pPr>
          </w:p>
        </w:tc>
        <w:tc>
          <w:tcPr>
            <w:tcW w:w="2070" w:type="dxa"/>
            <w:shd w:val="clear" w:color="auto" w:fill="A8D08D" w:themeFill="accent6" w:themeFillTint="99"/>
            <w:hideMark/>
          </w:tcPr>
          <w:p w:rsidR="005E303D" w:rsidRPr="00307766" w:rsidRDefault="005E303D" w:rsidP="005E303D">
            <w:pPr>
              <w:spacing w:after="60" w:line="240" w:lineRule="auto"/>
              <w:rPr>
                <w:rStyle w:val="SubtleEmphasis"/>
                <w:b/>
              </w:rPr>
            </w:pPr>
          </w:p>
        </w:tc>
        <w:tc>
          <w:tcPr>
            <w:tcW w:w="1990" w:type="dxa"/>
            <w:gridSpan w:val="2"/>
            <w:shd w:val="clear" w:color="auto" w:fill="A8D08D" w:themeFill="accent6" w:themeFillTint="99"/>
            <w:hideMark/>
          </w:tcPr>
          <w:p w:rsidR="005E303D" w:rsidRPr="00307766" w:rsidRDefault="005E303D" w:rsidP="005E303D">
            <w:pPr>
              <w:rPr>
                <w:rStyle w:val="SubtleEmphasis"/>
                <w:b/>
              </w:rPr>
            </w:pPr>
          </w:p>
        </w:tc>
      </w:tr>
      <w:tr w:rsidR="005E303D" w:rsidRPr="00DF1DA4" w:rsidTr="002B0A05">
        <w:trPr>
          <w:cantSplit/>
          <w:trHeight w:val="1141"/>
          <w:jc w:val="center"/>
        </w:trPr>
        <w:tc>
          <w:tcPr>
            <w:tcW w:w="2785" w:type="dxa"/>
            <w:vMerge w:val="restart"/>
            <w:shd w:val="clear" w:color="auto" w:fill="F2F2F2" w:themeFill="background1" w:themeFillShade="F2"/>
            <w:hideMark/>
          </w:tcPr>
          <w:p w:rsidR="005E303D" w:rsidRDefault="005E303D" w:rsidP="005E303D">
            <w:pPr>
              <w:spacing w:after="60" w:line="240" w:lineRule="auto"/>
              <w:rPr>
                <w:rStyle w:val="SubtleEmphasis"/>
                <w:b/>
              </w:rPr>
            </w:pPr>
            <w:r w:rsidRPr="00B6355B">
              <w:rPr>
                <w:rStyle w:val="SubtleEmphasis"/>
                <w:b/>
              </w:rPr>
              <w:t xml:space="preserve">Goal: </w:t>
            </w:r>
            <w:r w:rsidR="009968FF">
              <w:rPr>
                <w:rStyle w:val="SubtleEmphasis"/>
                <w:b/>
              </w:rPr>
              <w:t>Capture positive atten</w:t>
            </w:r>
            <w:r w:rsidR="008B631E">
              <w:rPr>
                <w:rStyle w:val="SubtleEmphasis"/>
                <w:b/>
              </w:rPr>
              <w:t>tion from interested prospects</w:t>
            </w:r>
          </w:p>
          <w:p w:rsidR="005E303D" w:rsidRPr="00655711" w:rsidRDefault="005E303D" w:rsidP="005E303D">
            <w:pPr>
              <w:spacing w:after="60" w:line="240" w:lineRule="auto"/>
              <w:rPr>
                <w:rStyle w:val="SubtleEmphasis"/>
                <w:b/>
              </w:rPr>
            </w:pPr>
            <w:r>
              <w:rPr>
                <w:rStyle w:val="SubtleEmphasis"/>
                <w:b/>
              </w:rPr>
              <w:t>Objectives: Network, build your mailing list</w:t>
            </w:r>
            <w:r w:rsidR="009968FF">
              <w:rPr>
                <w:rStyle w:val="SubtleEmphasis"/>
                <w:b/>
              </w:rPr>
              <w:t>, a</w:t>
            </w:r>
            <w:r>
              <w:rPr>
                <w:rStyle w:val="SubtleEmphasis"/>
                <w:b/>
              </w:rPr>
              <w:t xml:space="preserve">utomate </w:t>
            </w:r>
            <w:r w:rsidR="009968FF">
              <w:rPr>
                <w:rStyle w:val="SubtleEmphasis"/>
                <w:b/>
              </w:rPr>
              <w:t>lead drip program</w:t>
            </w:r>
          </w:p>
        </w:tc>
        <w:tc>
          <w:tcPr>
            <w:tcW w:w="2160" w:type="dxa"/>
            <w:shd w:val="clear" w:color="auto" w:fill="FFFFFF" w:themeFill="background1"/>
          </w:tcPr>
          <w:p w:rsidR="005E303D" w:rsidRPr="00B83707" w:rsidRDefault="0020378F" w:rsidP="005E303D">
            <w:pPr>
              <w:rPr>
                <w:rStyle w:val="SubtleEmphasis"/>
                <w:rFonts w:asciiTheme="majorHAnsi" w:hAnsiTheme="majorHAnsi" w:cstheme="majorHAnsi"/>
              </w:rPr>
            </w:pPr>
            <w:hyperlink r:id="rId12" w:history="1">
              <w:r w:rsidR="00EA7A71" w:rsidRPr="0020378F">
                <w:rPr>
                  <w:rStyle w:val="Hyperlink"/>
                  <w:rFonts w:asciiTheme="minorHAnsi" w:hAnsiTheme="minorHAnsi" w:cstheme="minorHAnsi"/>
                </w:rPr>
                <w:t>Video series (5)</w:t>
              </w:r>
            </w:hyperlink>
          </w:p>
        </w:tc>
        <w:tc>
          <w:tcPr>
            <w:tcW w:w="2070" w:type="dxa"/>
            <w:shd w:val="clear" w:color="auto" w:fill="FFFFFF" w:themeFill="background1"/>
          </w:tcPr>
          <w:p w:rsidR="005E303D" w:rsidRPr="00633D8E" w:rsidRDefault="00DB5F70" w:rsidP="005E303D">
            <w:pPr>
              <w:spacing w:after="60" w:line="240" w:lineRule="auto"/>
              <w:rPr>
                <w:rStyle w:val="SubtleEmphasis"/>
              </w:rPr>
            </w:pPr>
            <w:r>
              <w:rPr>
                <w:rStyle w:val="SubtleEmphasis"/>
              </w:rPr>
              <w:t>C</w:t>
            </w:r>
            <w:r w:rsidR="005E303D">
              <w:rPr>
                <w:rStyle w:val="SubtleEmphasis"/>
              </w:rPr>
              <w:t xml:space="preserve">ourse: </w:t>
            </w:r>
            <w:r>
              <w:rPr>
                <w:rStyle w:val="SubtleEmphasis"/>
              </w:rPr>
              <w:t>Content Marketing for Small Teams and Solos</w:t>
            </w:r>
          </w:p>
        </w:tc>
        <w:tc>
          <w:tcPr>
            <w:tcW w:w="1990" w:type="dxa"/>
            <w:gridSpan w:val="2"/>
            <w:shd w:val="clear" w:color="auto" w:fill="FFFFFF" w:themeFill="background1"/>
            <w:hideMark/>
          </w:tcPr>
          <w:p w:rsidR="005E303D" w:rsidRPr="007C1BAC" w:rsidRDefault="005E303D" w:rsidP="005E303D">
            <w:pPr>
              <w:rPr>
                <w:rStyle w:val="SubtleEmphasis"/>
                <w:i/>
              </w:rPr>
            </w:pPr>
          </w:p>
        </w:tc>
      </w:tr>
      <w:tr w:rsidR="005E303D" w:rsidRPr="00DF1DA4" w:rsidTr="002B0A05">
        <w:trPr>
          <w:cantSplit/>
          <w:trHeight w:val="483"/>
          <w:jc w:val="center"/>
        </w:trPr>
        <w:tc>
          <w:tcPr>
            <w:tcW w:w="2785" w:type="dxa"/>
            <w:vMerge/>
            <w:shd w:val="clear" w:color="auto" w:fill="F2F2F2" w:themeFill="background1" w:themeFillShade="F2"/>
          </w:tcPr>
          <w:p w:rsidR="005E303D" w:rsidRPr="006D47C5" w:rsidRDefault="005E303D" w:rsidP="005E303D">
            <w:pPr>
              <w:rPr>
                <w:rStyle w:val="SubtleEmphasis"/>
              </w:rPr>
            </w:pPr>
          </w:p>
        </w:tc>
        <w:tc>
          <w:tcPr>
            <w:tcW w:w="2160" w:type="dxa"/>
            <w:shd w:val="clear" w:color="auto" w:fill="C00000"/>
          </w:tcPr>
          <w:p w:rsidR="005E303D" w:rsidRPr="006D47C5" w:rsidRDefault="005E303D" w:rsidP="005E303D">
            <w:pPr>
              <w:rPr>
                <w:rStyle w:val="SubtleEmphasis"/>
              </w:rPr>
            </w:pPr>
          </w:p>
        </w:tc>
        <w:tc>
          <w:tcPr>
            <w:tcW w:w="2070" w:type="dxa"/>
            <w:shd w:val="clear" w:color="auto" w:fill="FFFFFF" w:themeFill="background1"/>
          </w:tcPr>
          <w:p w:rsidR="005E303D" w:rsidRPr="006D47C5" w:rsidRDefault="00CE7B8B" w:rsidP="005E303D">
            <w:pPr>
              <w:spacing w:after="60" w:line="240" w:lineRule="auto"/>
              <w:rPr>
                <w:rStyle w:val="SubtleEmphasis"/>
              </w:rPr>
            </w:pPr>
            <w:r>
              <w:rPr>
                <w:rStyle w:val="SubtleEmphasis"/>
              </w:rPr>
              <w:t>Infographic</w:t>
            </w:r>
            <w:r w:rsidR="005E303D">
              <w:rPr>
                <w:rStyle w:val="SubtleEmphasis"/>
              </w:rPr>
              <w:t>: Content Marketing Important To-Do’s</w:t>
            </w:r>
          </w:p>
        </w:tc>
        <w:tc>
          <w:tcPr>
            <w:tcW w:w="1990" w:type="dxa"/>
            <w:gridSpan w:val="2"/>
            <w:shd w:val="clear" w:color="auto" w:fill="FFFFFF" w:themeFill="background1"/>
          </w:tcPr>
          <w:p w:rsidR="005E303D" w:rsidRPr="006D47C5" w:rsidRDefault="00B06A5D" w:rsidP="005E303D">
            <w:pPr>
              <w:rPr>
                <w:rStyle w:val="SubtleEmphasis"/>
              </w:rPr>
            </w:pPr>
            <w:hyperlink r:id="rId13" w:history="1">
              <w:r w:rsidR="00F908C3" w:rsidRPr="00F908C3">
                <w:rPr>
                  <w:rStyle w:val="Hyperlink"/>
                  <w:rFonts w:asciiTheme="minorHAnsi" w:hAnsiTheme="minorHAnsi" w:cstheme="minorHAnsi"/>
                </w:rPr>
                <w:t>Infographic</w:t>
              </w:r>
            </w:hyperlink>
          </w:p>
        </w:tc>
      </w:tr>
      <w:tr w:rsidR="00C27D4B" w:rsidRPr="00DF1DA4" w:rsidTr="00CE7B8B">
        <w:trPr>
          <w:cantSplit/>
          <w:trHeight w:val="1105"/>
          <w:jc w:val="center"/>
        </w:trPr>
        <w:tc>
          <w:tcPr>
            <w:tcW w:w="2785" w:type="dxa"/>
            <w:vMerge/>
            <w:shd w:val="clear" w:color="auto" w:fill="F2F2F2" w:themeFill="background1" w:themeFillShade="F2"/>
          </w:tcPr>
          <w:p w:rsidR="005E303D" w:rsidRPr="006D47C5" w:rsidRDefault="005E303D" w:rsidP="005E303D">
            <w:pPr>
              <w:rPr>
                <w:rStyle w:val="SubtleEmphasis"/>
              </w:rPr>
            </w:pPr>
          </w:p>
        </w:tc>
        <w:tc>
          <w:tcPr>
            <w:tcW w:w="2160" w:type="dxa"/>
            <w:shd w:val="clear" w:color="auto" w:fill="C00000"/>
          </w:tcPr>
          <w:p w:rsidR="005E303D" w:rsidRPr="006D47C5" w:rsidRDefault="005E303D" w:rsidP="005E303D">
            <w:pPr>
              <w:rPr>
                <w:rStyle w:val="SubtleEmphasis"/>
              </w:rPr>
            </w:pPr>
          </w:p>
        </w:tc>
        <w:tc>
          <w:tcPr>
            <w:tcW w:w="2070" w:type="dxa"/>
            <w:shd w:val="clear" w:color="auto" w:fill="FFFFFF" w:themeFill="background1"/>
          </w:tcPr>
          <w:p w:rsidR="005E303D" w:rsidRPr="006D47C5" w:rsidRDefault="00823D08" w:rsidP="00655711">
            <w:pPr>
              <w:spacing w:after="60" w:line="240" w:lineRule="auto"/>
              <w:rPr>
                <w:rStyle w:val="SubtleEmphasis"/>
              </w:rPr>
            </w:pPr>
            <w:r>
              <w:rPr>
                <w:rStyle w:val="SubtleEmphasis"/>
              </w:rPr>
              <w:t>Newsletter: Bi-monthly</w:t>
            </w:r>
          </w:p>
        </w:tc>
        <w:tc>
          <w:tcPr>
            <w:tcW w:w="1990" w:type="dxa"/>
            <w:gridSpan w:val="2"/>
            <w:shd w:val="clear" w:color="auto" w:fill="FFFFFF" w:themeFill="background1"/>
          </w:tcPr>
          <w:p w:rsidR="005E303D" w:rsidRPr="006D47C5" w:rsidRDefault="005E303D" w:rsidP="005E303D">
            <w:pPr>
              <w:rPr>
                <w:rStyle w:val="SubtleEmphasis"/>
              </w:rPr>
            </w:pPr>
          </w:p>
        </w:tc>
      </w:tr>
      <w:tr w:rsidR="00655711" w:rsidRPr="00DF1DA4" w:rsidTr="00CE7B8B">
        <w:trPr>
          <w:cantSplit/>
          <w:trHeight w:val="376"/>
          <w:jc w:val="center"/>
        </w:trPr>
        <w:tc>
          <w:tcPr>
            <w:tcW w:w="9010" w:type="dxa"/>
            <w:gridSpan w:val="5"/>
            <w:shd w:val="clear" w:color="auto" w:fill="A8D08D" w:themeFill="accent6" w:themeFillTint="99"/>
            <w:hideMark/>
          </w:tcPr>
          <w:p w:rsidR="00655711" w:rsidRPr="00655711" w:rsidRDefault="00655711" w:rsidP="00655711">
            <w:pPr>
              <w:spacing w:after="60" w:line="240" w:lineRule="auto"/>
              <w:rPr>
                <w:rStyle w:val="SubtleEmphasis"/>
                <w:b/>
              </w:rPr>
            </w:pPr>
            <w:r w:rsidRPr="00655711">
              <w:rPr>
                <w:rStyle w:val="SubtleEmphasis"/>
                <w:b/>
              </w:rPr>
              <w:lastRenderedPageBreak/>
              <w:t>Decision Stage</w:t>
            </w:r>
          </w:p>
        </w:tc>
      </w:tr>
      <w:tr w:rsidR="0061630F" w:rsidRPr="00DF1DA4" w:rsidTr="002B0A05">
        <w:trPr>
          <w:cantSplit/>
          <w:trHeight w:val="605"/>
          <w:jc w:val="center"/>
        </w:trPr>
        <w:tc>
          <w:tcPr>
            <w:tcW w:w="2785" w:type="dxa"/>
            <w:vMerge w:val="restart"/>
            <w:shd w:val="clear" w:color="auto" w:fill="F2F2F2" w:themeFill="background1" w:themeFillShade="F2"/>
            <w:hideMark/>
          </w:tcPr>
          <w:p w:rsidR="0061630F" w:rsidRPr="00360309" w:rsidRDefault="0061630F" w:rsidP="0061630F">
            <w:pPr>
              <w:spacing w:after="60" w:line="240" w:lineRule="auto"/>
              <w:rPr>
                <w:rStyle w:val="SubtleEmphasis"/>
                <w:b/>
              </w:rPr>
            </w:pPr>
            <w:r w:rsidRPr="00360309">
              <w:rPr>
                <w:rStyle w:val="SubtleEmphasis"/>
                <w:b/>
              </w:rPr>
              <w:t>Goal: Make the short list and bring in the sale</w:t>
            </w:r>
          </w:p>
          <w:p w:rsidR="0061630F" w:rsidRPr="00360309" w:rsidRDefault="0061630F" w:rsidP="0061630F">
            <w:pPr>
              <w:spacing w:after="60" w:line="240" w:lineRule="auto"/>
              <w:rPr>
                <w:rStyle w:val="SubtleEmphasis"/>
                <w:b/>
              </w:rPr>
            </w:pPr>
            <w:r w:rsidRPr="00360309">
              <w:rPr>
                <w:rStyle w:val="SubtleEmphasis"/>
                <w:b/>
              </w:rPr>
              <w:t xml:space="preserve">Objectives: </w:t>
            </w:r>
            <w:r w:rsidR="008B631E">
              <w:rPr>
                <w:rStyle w:val="SubtleEmphasis"/>
                <w:b/>
              </w:rPr>
              <w:t>Get the call, send proposals, send valuable resources</w:t>
            </w:r>
          </w:p>
          <w:p w:rsidR="0061630F" w:rsidRPr="006D47C5" w:rsidRDefault="0061630F" w:rsidP="0061630F">
            <w:pPr>
              <w:rPr>
                <w:rStyle w:val="SubtleEmphasis"/>
              </w:rPr>
            </w:pPr>
          </w:p>
          <w:p w:rsidR="0061630F" w:rsidRPr="00307766" w:rsidRDefault="0061630F" w:rsidP="007C19B0">
            <w:pPr>
              <w:rPr>
                <w:rStyle w:val="SubtleEmphasis"/>
                <w:b/>
              </w:rPr>
            </w:pPr>
          </w:p>
        </w:tc>
        <w:tc>
          <w:tcPr>
            <w:tcW w:w="2160" w:type="dxa"/>
            <w:shd w:val="clear" w:color="auto" w:fill="FFFFFF" w:themeFill="background1"/>
          </w:tcPr>
          <w:p w:rsidR="0061630F" w:rsidRPr="00307766" w:rsidRDefault="00EA7A71" w:rsidP="0061630F">
            <w:pPr>
              <w:rPr>
                <w:rStyle w:val="SubtleEmphasis"/>
                <w:b/>
              </w:rPr>
            </w:pPr>
            <w:hyperlink r:id="rId14" w:history="1">
              <w:r w:rsidRPr="00EA7A71">
                <w:rPr>
                  <w:rStyle w:val="Hyperlink"/>
                  <w:rFonts w:asciiTheme="minorHAnsi" w:hAnsiTheme="minorHAnsi" w:cstheme="minorHAnsi"/>
                </w:rPr>
                <w:t>Case Study</w:t>
              </w:r>
            </w:hyperlink>
          </w:p>
        </w:tc>
        <w:tc>
          <w:tcPr>
            <w:tcW w:w="2070" w:type="dxa"/>
            <w:tcBorders>
              <w:top w:val="nil"/>
              <w:bottom w:val="nil"/>
            </w:tcBorders>
            <w:shd w:val="clear" w:color="auto" w:fill="FFFFFF" w:themeFill="background1"/>
            <w:hideMark/>
          </w:tcPr>
          <w:p w:rsidR="0061630F" w:rsidRPr="006D47C5" w:rsidRDefault="005243CD" w:rsidP="0061630F">
            <w:pPr>
              <w:spacing w:after="60" w:line="240" w:lineRule="auto"/>
              <w:rPr>
                <w:rStyle w:val="SubtleEmphasis"/>
              </w:rPr>
            </w:pPr>
            <w:r>
              <w:rPr>
                <w:rStyle w:val="SubtleEmphasis"/>
              </w:rPr>
              <w:t>Case Studies (ongoing)</w:t>
            </w:r>
          </w:p>
        </w:tc>
        <w:tc>
          <w:tcPr>
            <w:tcW w:w="1990" w:type="dxa"/>
            <w:gridSpan w:val="2"/>
            <w:shd w:val="clear" w:color="auto" w:fill="FFFFFF" w:themeFill="background1"/>
            <w:hideMark/>
          </w:tcPr>
          <w:p w:rsidR="0061630F" w:rsidRPr="00307766" w:rsidRDefault="0061630F" w:rsidP="0061630F">
            <w:pPr>
              <w:rPr>
                <w:rStyle w:val="SubtleEmphasis"/>
                <w:b/>
              </w:rPr>
            </w:pPr>
          </w:p>
        </w:tc>
      </w:tr>
      <w:tr w:rsidR="0061630F" w:rsidRPr="00DF1DA4" w:rsidTr="002B0A05">
        <w:trPr>
          <w:cantSplit/>
          <w:trHeight w:val="538"/>
          <w:jc w:val="center"/>
        </w:trPr>
        <w:tc>
          <w:tcPr>
            <w:tcW w:w="2785" w:type="dxa"/>
            <w:vMerge/>
            <w:shd w:val="clear" w:color="auto" w:fill="F2F2F2" w:themeFill="background1" w:themeFillShade="F2"/>
            <w:hideMark/>
          </w:tcPr>
          <w:p w:rsidR="0061630F" w:rsidRPr="006D47C5" w:rsidRDefault="0061630F" w:rsidP="0061630F">
            <w:pPr>
              <w:rPr>
                <w:rStyle w:val="SubtleEmphasis"/>
              </w:rPr>
            </w:pPr>
          </w:p>
        </w:tc>
        <w:tc>
          <w:tcPr>
            <w:tcW w:w="2160" w:type="dxa"/>
            <w:shd w:val="clear" w:color="auto" w:fill="C00000"/>
          </w:tcPr>
          <w:p w:rsidR="0061630F" w:rsidRPr="000E53C4" w:rsidRDefault="0061630F" w:rsidP="0061630F">
            <w:pPr>
              <w:spacing w:line="240" w:lineRule="auto"/>
              <w:rPr>
                <w:rStyle w:val="Hyperlink"/>
                <w:rFonts w:asciiTheme="majorHAnsi" w:hAnsiTheme="majorHAnsi" w:cstheme="majorHAnsi"/>
                <w:szCs w:val="22"/>
              </w:rPr>
            </w:pPr>
          </w:p>
        </w:tc>
        <w:tc>
          <w:tcPr>
            <w:tcW w:w="2070" w:type="dxa"/>
            <w:tcBorders>
              <w:top w:val="nil"/>
              <w:bottom w:val="nil"/>
            </w:tcBorders>
            <w:shd w:val="clear" w:color="auto" w:fill="FFFFFF" w:themeFill="background1"/>
          </w:tcPr>
          <w:p w:rsidR="0061630F" w:rsidRPr="006D47C5" w:rsidRDefault="0061630F" w:rsidP="0061630F">
            <w:pPr>
              <w:rPr>
                <w:rStyle w:val="SubtleEmphasis"/>
              </w:rPr>
            </w:pPr>
            <w:r w:rsidRPr="00DB5F70">
              <w:rPr>
                <w:rStyle w:val="SubtleEmphasis"/>
              </w:rPr>
              <w:t>Webpage: Gap Analysis Playbook</w:t>
            </w:r>
          </w:p>
        </w:tc>
        <w:tc>
          <w:tcPr>
            <w:tcW w:w="1990" w:type="dxa"/>
            <w:gridSpan w:val="2"/>
            <w:shd w:val="clear" w:color="auto" w:fill="FFFFFF" w:themeFill="background1"/>
            <w:hideMark/>
          </w:tcPr>
          <w:p w:rsidR="0061630F" w:rsidRPr="006D47C5" w:rsidRDefault="0061630F" w:rsidP="0061630F">
            <w:pPr>
              <w:rPr>
                <w:rStyle w:val="SubtleEmphasis"/>
              </w:rPr>
            </w:pPr>
          </w:p>
        </w:tc>
      </w:tr>
      <w:tr w:rsidR="0061630F" w:rsidRPr="00DF1DA4" w:rsidTr="002B0A05">
        <w:trPr>
          <w:cantSplit/>
          <w:trHeight w:val="536"/>
          <w:jc w:val="center"/>
        </w:trPr>
        <w:tc>
          <w:tcPr>
            <w:tcW w:w="2785" w:type="dxa"/>
            <w:vMerge/>
            <w:shd w:val="clear" w:color="auto" w:fill="F2F2F2" w:themeFill="background1" w:themeFillShade="F2"/>
          </w:tcPr>
          <w:p w:rsidR="0061630F" w:rsidRPr="006D47C5" w:rsidRDefault="0061630F" w:rsidP="0061630F">
            <w:pPr>
              <w:rPr>
                <w:rStyle w:val="SubtleEmphasis"/>
              </w:rPr>
            </w:pPr>
          </w:p>
        </w:tc>
        <w:tc>
          <w:tcPr>
            <w:tcW w:w="2160" w:type="dxa"/>
            <w:shd w:val="clear" w:color="auto" w:fill="C00000"/>
          </w:tcPr>
          <w:p w:rsidR="0061630F" w:rsidRPr="000E53C4" w:rsidRDefault="0061630F" w:rsidP="0061630F">
            <w:pPr>
              <w:spacing w:line="240" w:lineRule="auto"/>
              <w:rPr>
                <w:rStyle w:val="Hyperlink"/>
                <w:rFonts w:asciiTheme="majorHAnsi" w:hAnsiTheme="majorHAnsi" w:cstheme="majorHAnsi"/>
                <w:szCs w:val="22"/>
              </w:rPr>
            </w:pPr>
          </w:p>
        </w:tc>
        <w:tc>
          <w:tcPr>
            <w:tcW w:w="2070" w:type="dxa"/>
            <w:tcBorders>
              <w:top w:val="nil"/>
              <w:bottom w:val="nil"/>
            </w:tcBorders>
            <w:shd w:val="clear" w:color="auto" w:fill="FFFFFF" w:themeFill="background1"/>
          </w:tcPr>
          <w:p w:rsidR="0061630F" w:rsidRPr="006D47C5" w:rsidRDefault="004329A0" w:rsidP="0061630F">
            <w:pPr>
              <w:rPr>
                <w:rStyle w:val="SubtleEmphasis"/>
              </w:rPr>
            </w:pPr>
            <w:r>
              <w:rPr>
                <w:rStyle w:val="SubtleEmphasis"/>
              </w:rPr>
              <w:t>The ROI of C</w:t>
            </w:r>
            <w:r w:rsidR="0061630F">
              <w:rPr>
                <w:rStyle w:val="SubtleEmphasis"/>
              </w:rPr>
              <w:t>opywriting</w:t>
            </w:r>
          </w:p>
        </w:tc>
        <w:tc>
          <w:tcPr>
            <w:tcW w:w="1990" w:type="dxa"/>
            <w:gridSpan w:val="2"/>
            <w:shd w:val="clear" w:color="auto" w:fill="FFFFFF" w:themeFill="background1"/>
          </w:tcPr>
          <w:p w:rsidR="0061630F" w:rsidRPr="006D47C5" w:rsidRDefault="0061630F" w:rsidP="0061630F">
            <w:pPr>
              <w:rPr>
                <w:rStyle w:val="SubtleEmphasis"/>
              </w:rPr>
            </w:pPr>
          </w:p>
        </w:tc>
      </w:tr>
    </w:tbl>
    <w:p w:rsidR="00783A5F" w:rsidRDefault="00783A5F" w:rsidP="00783A5F"/>
    <w:p w:rsidR="00AB0798" w:rsidRDefault="00AB0798">
      <w:pPr>
        <w:spacing w:after="160" w:line="259" w:lineRule="auto"/>
      </w:pPr>
    </w:p>
    <w:sectPr w:rsidR="00AB0798" w:rsidSect="009F0227">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5D" w:rsidRDefault="00B06A5D" w:rsidP="0080143D">
      <w:pPr>
        <w:spacing w:after="0" w:line="240" w:lineRule="auto"/>
      </w:pPr>
      <w:r>
        <w:separator/>
      </w:r>
    </w:p>
  </w:endnote>
  <w:endnote w:type="continuationSeparator" w:id="0">
    <w:p w:rsidR="00B06A5D" w:rsidRDefault="00B06A5D" w:rsidP="0080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5D" w:rsidRDefault="00B06A5D" w:rsidP="0080143D">
      <w:pPr>
        <w:spacing w:after="0" w:line="240" w:lineRule="auto"/>
      </w:pPr>
      <w:r>
        <w:separator/>
      </w:r>
    </w:p>
  </w:footnote>
  <w:footnote w:type="continuationSeparator" w:id="0">
    <w:p w:rsidR="00B06A5D" w:rsidRDefault="00B06A5D" w:rsidP="00801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27" w:rsidRPr="00F67A89" w:rsidRDefault="00F67A89" w:rsidP="00F67A89">
    <w:pPr>
      <w:pStyle w:val="Header"/>
      <w:jc w:val="center"/>
      <w:rPr>
        <w:b/>
      </w:rPr>
    </w:pPr>
    <w:hyperlink r:id="rId1" w:history="1">
      <w:r w:rsidRPr="00F67A89">
        <w:rPr>
          <w:rStyle w:val="Hyperlink"/>
          <w:b/>
        </w:rPr>
        <w:t>Christine L Taylor Co.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F1D"/>
    <w:multiLevelType w:val="multilevel"/>
    <w:tmpl w:val="C8121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77408"/>
    <w:multiLevelType w:val="hybridMultilevel"/>
    <w:tmpl w:val="3B34B94E"/>
    <w:lvl w:ilvl="0" w:tplc="7FB85E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E96DCC"/>
    <w:multiLevelType w:val="hybridMultilevel"/>
    <w:tmpl w:val="E29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E7B08"/>
    <w:multiLevelType w:val="hybridMultilevel"/>
    <w:tmpl w:val="5E3C8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D4E11"/>
    <w:multiLevelType w:val="hybridMultilevel"/>
    <w:tmpl w:val="3900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64D85"/>
    <w:multiLevelType w:val="hybridMultilevel"/>
    <w:tmpl w:val="85048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FA17F2-808B-4108-923D-602807590F56}"/>
    <w:docVar w:name="dgnword-eventsink" w:val="485388976"/>
  </w:docVars>
  <w:rsids>
    <w:rsidRoot w:val="00783A5F"/>
    <w:rsid w:val="00030BBB"/>
    <w:rsid w:val="000B4DE3"/>
    <w:rsid w:val="000B755C"/>
    <w:rsid w:val="00122D26"/>
    <w:rsid w:val="00145820"/>
    <w:rsid w:val="0017731F"/>
    <w:rsid w:val="00177D49"/>
    <w:rsid w:val="001831FE"/>
    <w:rsid w:val="0019635E"/>
    <w:rsid w:val="001B2231"/>
    <w:rsid w:val="001C3901"/>
    <w:rsid w:val="001E4DC7"/>
    <w:rsid w:val="0020378F"/>
    <w:rsid w:val="00213535"/>
    <w:rsid w:val="00214F45"/>
    <w:rsid w:val="002541A3"/>
    <w:rsid w:val="0026037D"/>
    <w:rsid w:val="0026479B"/>
    <w:rsid w:val="002B0A05"/>
    <w:rsid w:val="002F7876"/>
    <w:rsid w:val="003102C3"/>
    <w:rsid w:val="00342E3B"/>
    <w:rsid w:val="00354514"/>
    <w:rsid w:val="00360309"/>
    <w:rsid w:val="00375EB7"/>
    <w:rsid w:val="0038280F"/>
    <w:rsid w:val="003C16B5"/>
    <w:rsid w:val="003E6B02"/>
    <w:rsid w:val="00421766"/>
    <w:rsid w:val="00430B94"/>
    <w:rsid w:val="004329A0"/>
    <w:rsid w:val="00432E45"/>
    <w:rsid w:val="0047693C"/>
    <w:rsid w:val="004B78CF"/>
    <w:rsid w:val="004D0740"/>
    <w:rsid w:val="004D7506"/>
    <w:rsid w:val="005243CD"/>
    <w:rsid w:val="00593B6B"/>
    <w:rsid w:val="005A751C"/>
    <w:rsid w:val="005E303D"/>
    <w:rsid w:val="00606B26"/>
    <w:rsid w:val="0061630F"/>
    <w:rsid w:val="00620F7A"/>
    <w:rsid w:val="00622966"/>
    <w:rsid w:val="00632371"/>
    <w:rsid w:val="00633D8E"/>
    <w:rsid w:val="0064571D"/>
    <w:rsid w:val="00655711"/>
    <w:rsid w:val="00665039"/>
    <w:rsid w:val="00684821"/>
    <w:rsid w:val="00721BC6"/>
    <w:rsid w:val="0072577A"/>
    <w:rsid w:val="0077211A"/>
    <w:rsid w:val="00783A5F"/>
    <w:rsid w:val="0079193D"/>
    <w:rsid w:val="007A3CD5"/>
    <w:rsid w:val="007C5722"/>
    <w:rsid w:val="007D74AC"/>
    <w:rsid w:val="0080143D"/>
    <w:rsid w:val="0081513A"/>
    <w:rsid w:val="00823D08"/>
    <w:rsid w:val="008B631E"/>
    <w:rsid w:val="008D72EB"/>
    <w:rsid w:val="008E0C5E"/>
    <w:rsid w:val="008E40C4"/>
    <w:rsid w:val="008F02E5"/>
    <w:rsid w:val="008F47D0"/>
    <w:rsid w:val="009457F6"/>
    <w:rsid w:val="00983C89"/>
    <w:rsid w:val="00990C3D"/>
    <w:rsid w:val="009968FF"/>
    <w:rsid w:val="009C2AD4"/>
    <w:rsid w:val="009D6F2C"/>
    <w:rsid w:val="009E6D28"/>
    <w:rsid w:val="009F0227"/>
    <w:rsid w:val="009F707F"/>
    <w:rsid w:val="00AA73E9"/>
    <w:rsid w:val="00AB0798"/>
    <w:rsid w:val="00AC6298"/>
    <w:rsid w:val="00B06A5D"/>
    <w:rsid w:val="00B15BA5"/>
    <w:rsid w:val="00B6355B"/>
    <w:rsid w:val="00B715DA"/>
    <w:rsid w:val="00B86E77"/>
    <w:rsid w:val="00B9211B"/>
    <w:rsid w:val="00BB3C55"/>
    <w:rsid w:val="00C27D4B"/>
    <w:rsid w:val="00C374ED"/>
    <w:rsid w:val="00CB1820"/>
    <w:rsid w:val="00CB62E0"/>
    <w:rsid w:val="00CE38D5"/>
    <w:rsid w:val="00CE7B8B"/>
    <w:rsid w:val="00D855DF"/>
    <w:rsid w:val="00DA41A5"/>
    <w:rsid w:val="00DB3738"/>
    <w:rsid w:val="00DB5F70"/>
    <w:rsid w:val="00DC7E84"/>
    <w:rsid w:val="00DD73A8"/>
    <w:rsid w:val="00DE4601"/>
    <w:rsid w:val="00E06C40"/>
    <w:rsid w:val="00E1678E"/>
    <w:rsid w:val="00EA7A71"/>
    <w:rsid w:val="00EB4AB6"/>
    <w:rsid w:val="00F67A89"/>
    <w:rsid w:val="00F84FBF"/>
    <w:rsid w:val="00F908C3"/>
    <w:rsid w:val="00FB657C"/>
    <w:rsid w:val="00FD4677"/>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F760A"/>
  <w15:chartTrackingRefBased/>
  <w15:docId w15:val="{43B20458-2001-41EC-AEE6-68267F0D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3A5F"/>
    <w:pPr>
      <w:spacing w:after="240" w:line="276" w:lineRule="auto"/>
    </w:pPr>
    <w:rPr>
      <w:rFonts w:ascii="Arial" w:hAnsi="Arial" w:cs="Arial"/>
      <w:szCs w:val="24"/>
    </w:rPr>
  </w:style>
  <w:style w:type="paragraph" w:styleId="Heading1">
    <w:name w:val="heading 1"/>
    <w:basedOn w:val="Normal"/>
    <w:next w:val="Normal"/>
    <w:link w:val="Heading1Char"/>
    <w:uiPriority w:val="9"/>
    <w:qFormat/>
    <w:rsid w:val="004D7506"/>
    <w:pPr>
      <w:shd w:val="clear" w:color="auto" w:fill="FFFFFF"/>
      <w:spacing w:after="120"/>
      <w:textAlignment w:val="baseline"/>
      <w:outlineLvl w:val="0"/>
    </w:pPr>
    <w:rPr>
      <w:rFonts w:ascii="Stencil" w:hAnsi="Stencil" w:cstheme="majorHAnsi"/>
      <w:bCs/>
      <w:kern w:val="36"/>
      <w:sz w:val="36"/>
      <w:szCs w:val="36"/>
      <w:u w:val="single"/>
    </w:rPr>
  </w:style>
  <w:style w:type="paragraph" w:styleId="Heading2">
    <w:name w:val="heading 2"/>
    <w:basedOn w:val="Normal"/>
    <w:next w:val="Normal"/>
    <w:link w:val="Heading2Char"/>
    <w:uiPriority w:val="9"/>
    <w:unhideWhenUsed/>
    <w:qFormat/>
    <w:rsid w:val="00DE4601"/>
    <w:pPr>
      <w:keepNext/>
      <w:keepLines/>
      <w:spacing w:before="240"/>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rsid w:val="00375EB7"/>
    <w:pPr>
      <w:keepNext/>
      <w:keepLines/>
      <w:spacing w:before="240"/>
      <w:outlineLvl w:val="2"/>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60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375EB7"/>
    <w:rPr>
      <w:rFonts w:asciiTheme="majorHAnsi" w:eastAsiaTheme="majorEastAsia" w:hAnsiTheme="majorHAnsi" w:cstheme="majorBidi"/>
      <w:color w:val="404040" w:themeColor="text1" w:themeTint="BF"/>
      <w:sz w:val="26"/>
      <w:szCs w:val="26"/>
    </w:rPr>
  </w:style>
  <w:style w:type="character" w:customStyle="1" w:styleId="Heading1Char">
    <w:name w:val="Heading 1 Char"/>
    <w:basedOn w:val="DefaultParagraphFont"/>
    <w:link w:val="Heading1"/>
    <w:uiPriority w:val="9"/>
    <w:rsid w:val="004D7506"/>
    <w:rPr>
      <w:rFonts w:ascii="Stencil" w:hAnsi="Stencil" w:cstheme="majorHAnsi"/>
      <w:bCs/>
      <w:kern w:val="36"/>
      <w:sz w:val="36"/>
      <w:szCs w:val="36"/>
      <w:u w:val="single"/>
      <w:shd w:val="clear" w:color="auto" w:fill="FFFFFF"/>
    </w:rPr>
  </w:style>
  <w:style w:type="paragraph" w:styleId="Title">
    <w:name w:val="Title"/>
    <w:basedOn w:val="Normal"/>
    <w:next w:val="Normal"/>
    <w:link w:val="TitleChar"/>
    <w:uiPriority w:val="10"/>
    <w:qFormat/>
    <w:rsid w:val="002541A3"/>
    <w:pPr>
      <w:tabs>
        <w:tab w:val="left" w:pos="1248"/>
        <w:tab w:val="left" w:pos="3626"/>
        <w:tab w:val="left" w:pos="5464"/>
        <w:tab w:val="left" w:pos="7162"/>
        <w:tab w:val="left" w:pos="8601"/>
        <w:tab w:val="left" w:pos="9737"/>
      </w:tabs>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1A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B755C"/>
    <w:pPr>
      <w:ind w:left="720"/>
      <w:contextualSpacing/>
    </w:pPr>
  </w:style>
  <w:style w:type="character" w:styleId="Hyperlink">
    <w:name w:val="Hyperlink"/>
    <w:basedOn w:val="DefaultParagraphFont"/>
    <w:uiPriority w:val="99"/>
    <w:unhideWhenUsed/>
    <w:rsid w:val="00783A5F"/>
    <w:rPr>
      <w:color w:val="0563C1" w:themeColor="hyperlink"/>
      <w:u w:val="single"/>
    </w:rPr>
  </w:style>
  <w:style w:type="character" w:styleId="SubtleEmphasis">
    <w:name w:val="Subtle Emphasis"/>
    <w:basedOn w:val="DefaultParagraphFont"/>
    <w:uiPriority w:val="19"/>
    <w:qFormat/>
    <w:rsid w:val="00633D8E"/>
    <w:rPr>
      <w:rFonts w:asciiTheme="minorHAnsi" w:hAnsiTheme="minorHAnsi" w:cstheme="minorHAnsi"/>
      <w:iCs/>
      <w:color w:val="404040" w:themeColor="text1" w:themeTint="BF"/>
    </w:rPr>
  </w:style>
  <w:style w:type="paragraph" w:styleId="Header">
    <w:name w:val="header"/>
    <w:basedOn w:val="Normal"/>
    <w:link w:val="HeaderChar"/>
    <w:uiPriority w:val="99"/>
    <w:unhideWhenUsed/>
    <w:rsid w:val="00801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43D"/>
    <w:rPr>
      <w:rFonts w:ascii="Arial" w:hAnsi="Arial" w:cs="Arial"/>
      <w:szCs w:val="24"/>
    </w:rPr>
  </w:style>
  <w:style w:type="paragraph" w:styleId="Footer">
    <w:name w:val="footer"/>
    <w:basedOn w:val="Normal"/>
    <w:link w:val="FooterChar"/>
    <w:uiPriority w:val="99"/>
    <w:unhideWhenUsed/>
    <w:rsid w:val="00801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43D"/>
    <w:rPr>
      <w:rFonts w:ascii="Arial" w:hAnsi="Arial" w:cs="Arial"/>
      <w:szCs w:val="24"/>
    </w:rPr>
  </w:style>
  <w:style w:type="character" w:styleId="Mention">
    <w:name w:val="Mention"/>
    <w:basedOn w:val="DefaultParagraphFont"/>
    <w:uiPriority w:val="99"/>
    <w:semiHidden/>
    <w:unhideWhenUsed/>
    <w:rsid w:val="0080143D"/>
    <w:rPr>
      <w:color w:val="2B579A"/>
      <w:shd w:val="clear" w:color="auto" w:fill="E6E6E6"/>
    </w:rPr>
  </w:style>
  <w:style w:type="character" w:styleId="Strong">
    <w:name w:val="Strong"/>
    <w:basedOn w:val="DefaultParagraphFont"/>
    <w:uiPriority w:val="22"/>
    <w:qFormat/>
    <w:rsid w:val="00AB0798"/>
    <w:rPr>
      <w:b/>
      <w:bCs/>
    </w:rPr>
  </w:style>
  <w:style w:type="paragraph" w:styleId="NormalWeb">
    <w:name w:val="Normal (Web)"/>
    <w:basedOn w:val="Normal"/>
    <w:uiPriority w:val="99"/>
    <w:semiHidden/>
    <w:unhideWhenUsed/>
    <w:rsid w:val="00AB0798"/>
    <w:pPr>
      <w:spacing w:before="100" w:beforeAutospacing="1" w:after="100" w:afterAutospacing="1"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sid w:val="00772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ineltaylor.com/wp-content/uploads/B2B-Content%20Writers-Success.pdf" TargetMode="External"/><Relationship Id="rId13" Type="http://schemas.openxmlformats.org/officeDocument/2006/relationships/hyperlink" Target="https://artversion.com/graphic-design-services/infographics-desig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channel/UCDbeQJnaMm9FYncfaa519r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ntmarketinginstitute.com/wp-content/uploads/2011/04/leibtag_content_checklis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channel/UCDbeQJnaMm9FYncfaa519rQ" TargetMode="External"/><Relationship Id="rId4" Type="http://schemas.openxmlformats.org/officeDocument/2006/relationships/webSettings" Target="webSettings.xml"/><Relationship Id="rId9" Type="http://schemas.openxmlformats.org/officeDocument/2006/relationships/hyperlink" Target="https://www.slideshare.net/HubSpot/how-to-effectively-coach-sales-reps-into-top-performers/9-The_sales_coach_must_observe" TargetMode="External"/><Relationship Id="rId14" Type="http://schemas.openxmlformats.org/officeDocument/2006/relationships/hyperlink" Target="http://christineltaylor.com/wp-content/uploads/HarborLit.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hristineltayl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38</cp:revision>
  <dcterms:created xsi:type="dcterms:W3CDTF">2017-03-03T15:45:00Z</dcterms:created>
  <dcterms:modified xsi:type="dcterms:W3CDTF">2017-03-06T21:50:00Z</dcterms:modified>
</cp:coreProperties>
</file>